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80D" w:rsidRPr="0009551B" w:rsidRDefault="00C52925" w:rsidP="0009551B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  <w:r w:rsidRPr="0009551B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C1580D" w:rsidRDefault="00C52925" w:rsidP="0009551B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курсу ИСТОРИЯ РЕЛИГИЙ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для </w:t>
      </w:r>
      <w:r w:rsidR="0009551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2193B">
        <w:rPr>
          <w:rFonts w:ascii="Times New Roman" w:hAnsi="Times New Roman"/>
          <w:b/>
          <w:bCs/>
          <w:sz w:val="28"/>
          <w:szCs w:val="28"/>
        </w:rPr>
        <w:t>10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 класса</w:t>
      </w:r>
    </w:p>
    <w:p w:rsidR="0009551B" w:rsidRDefault="0032193B" w:rsidP="0009551B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(6</w:t>
      </w:r>
      <w:r w:rsidR="0009551B">
        <w:rPr>
          <w:rFonts w:ascii="Times New Roman" w:hAnsi="Times New Roman"/>
          <w:b/>
          <w:bCs/>
          <w:sz w:val="28"/>
          <w:szCs w:val="28"/>
        </w:rPr>
        <w:t xml:space="preserve"> курс)</w:t>
      </w:r>
    </w:p>
    <w:p w:rsidR="00C1580D" w:rsidRDefault="00C52925" w:rsidP="0009551B">
      <w:pPr>
        <w:pStyle w:val="af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учителя </w:t>
      </w:r>
      <w:proofErr w:type="spellStart"/>
      <w:r w:rsidR="0009551B">
        <w:rPr>
          <w:rFonts w:ascii="Times New Roman" w:hAnsi="Times New Roman"/>
          <w:b/>
          <w:bCs/>
          <w:sz w:val="28"/>
          <w:szCs w:val="28"/>
        </w:rPr>
        <w:t>Тумгоева</w:t>
      </w:r>
      <w:proofErr w:type="spellEnd"/>
      <w:r w:rsidR="0009551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09551B">
        <w:rPr>
          <w:rFonts w:ascii="Times New Roman" w:hAnsi="Times New Roman"/>
          <w:b/>
          <w:bCs/>
          <w:sz w:val="28"/>
          <w:szCs w:val="28"/>
        </w:rPr>
        <w:t>Асланбека</w:t>
      </w:r>
      <w:proofErr w:type="spellEnd"/>
      <w:r w:rsidR="0009551B">
        <w:rPr>
          <w:rFonts w:ascii="Times New Roman" w:hAnsi="Times New Roman"/>
          <w:b/>
          <w:bCs/>
          <w:sz w:val="28"/>
          <w:szCs w:val="28"/>
        </w:rPr>
        <w:t xml:space="preserve"> Р.</w:t>
      </w:r>
    </w:p>
    <w:p w:rsidR="00C1580D" w:rsidRDefault="00C1580D">
      <w:pPr>
        <w:pStyle w:val="af4"/>
        <w:jc w:val="right"/>
        <w:rPr>
          <w:rFonts w:ascii="Times New Roman" w:hAnsi="Times New Roman"/>
          <w:sz w:val="24"/>
          <w:szCs w:val="24"/>
        </w:rPr>
      </w:pPr>
    </w:p>
    <w:p w:rsidR="00C1580D" w:rsidRDefault="00C52925">
      <w:pPr>
        <w:pStyle w:val="af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Учебная дисциплина </w:t>
      </w:r>
    </w:p>
    <w:p w:rsidR="00C1580D" w:rsidRDefault="00C52925">
      <w:pPr>
        <w:pStyle w:val="af4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ИСТОРИЯ РЕЛИГИЙ</w:t>
      </w:r>
      <w:r>
        <w:rPr>
          <w:rFonts w:ascii="Times New Roman" w:hAnsi="Times New Roman"/>
          <w:b/>
          <w:i/>
          <w:sz w:val="24"/>
          <w:szCs w:val="24"/>
        </w:rPr>
        <w:t>»</w:t>
      </w:r>
    </w:p>
    <w:p w:rsidR="00C1580D" w:rsidRDefault="00C52925">
      <w:pPr>
        <w:rPr>
          <w:b/>
        </w:rPr>
      </w:pPr>
      <w:r>
        <w:rPr>
          <w:b/>
        </w:rPr>
        <w:t xml:space="preserve">                   </w:t>
      </w:r>
    </w:p>
    <w:p w:rsidR="00C1580D" w:rsidRPr="0032193B" w:rsidRDefault="00C52925">
      <w:pPr>
        <w:rPr>
          <w:b/>
          <w:sz w:val="32"/>
          <w:szCs w:val="32"/>
        </w:rPr>
      </w:pPr>
      <w:r>
        <w:rPr>
          <w:b/>
        </w:rPr>
        <w:t xml:space="preserve">                                                                                               </w:t>
      </w:r>
      <w:r w:rsidRPr="0032193B">
        <w:rPr>
          <w:b/>
          <w:sz w:val="32"/>
          <w:szCs w:val="32"/>
        </w:rPr>
        <w:t>Пояснительная записка</w:t>
      </w:r>
    </w:p>
    <w:p w:rsidR="00C1580D" w:rsidRDefault="00C1580D">
      <w:pPr>
        <w:rPr>
          <w:b/>
        </w:rPr>
      </w:pPr>
    </w:p>
    <w:p w:rsidR="00C1580D" w:rsidRDefault="00C52925">
      <w:pPr>
        <w:pStyle w:val="Style14"/>
        <w:widowControl/>
        <w:spacing w:line="24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130897">
        <w:rPr>
          <w:sz w:val="28"/>
          <w:szCs w:val="28"/>
        </w:rPr>
        <w:t xml:space="preserve"> Учащиеся 10</w:t>
      </w:r>
      <w:bookmarkStart w:id="0" w:name="_GoBack"/>
      <w:bookmarkEnd w:id="0"/>
      <w:r>
        <w:rPr>
          <w:sz w:val="28"/>
          <w:szCs w:val="28"/>
        </w:rPr>
        <w:t xml:space="preserve"> классов – это подростки, которые вступают во взрослую жизнь. И в это время очень важно чтобы они нужный ориентир своей жизни, стремились постичь  учебу, сумели найти для себя профессию, на которую  они будут стремиться. Развитие учащегося и становление его личности происходит в 15 – 16 лет. Однако подростки такого   периода очень восприимчивы к той обстановке, в которой они  оказались. Правильное понимание что можно и что категорически нельзя – зарождается  в это время. И поэтому подросткам  этого возраста особенно необходимы люди, которые наставят их на правильный путь понимания жизни. И здесь главную роль играет религиозное образование.</w:t>
      </w:r>
    </w:p>
    <w:p w:rsidR="00C1580D" w:rsidRDefault="00C52925">
      <w:pPr>
        <w:pStyle w:val="Style14"/>
        <w:widowControl/>
        <w:spacing w:line="240" w:lineRule="auto"/>
        <w:ind w:firstLine="709"/>
        <w:rPr>
          <w:rStyle w:val="FontStyle5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>Проблема образования сегодня стоит как некогда остро. Особую роль в формировании личности играет  воспитание религиозной толерантности, воспитание гражданской и Российской идентичности. Вполне очевидно, что религиозную составляющую невозможно оставить вне рамок школьной программы без существенного ущерба для качества образования, духовно-нравственного становления личности.</w:t>
      </w:r>
    </w:p>
    <w:p w:rsidR="00C1580D" w:rsidRDefault="00C52925">
      <w:pPr>
        <w:rPr>
          <w:sz w:val="28"/>
          <w:szCs w:val="28"/>
        </w:rPr>
      </w:pPr>
      <w:r>
        <w:rPr>
          <w:sz w:val="28"/>
          <w:szCs w:val="28"/>
        </w:rPr>
        <w:t xml:space="preserve">Учащиеся 9 классов – это участники образовательного процесса, переходящие во взрослую жизнь Время, когда идет активное  становление личности. С одной стороны позитивные моменты, такие как мечта стать образованным достойным человеком, нашедшим себе достойное место в обществе , однако, с другой, - сверстники и старшие увлекающиеся вредными привычками . В этой ситуации все чаще звучит мысль о том, что , без осознанного  отношения к миру, к окружающим нельзя решить ни одной глобальной проблемы, поэтому такое заметное внимание уделяется как к вопросам образования, так и к вопросам воспитания. И особенно тревожит духовно-нравственное состояние детей и молодежи. </w:t>
      </w:r>
      <w:r>
        <w:rPr>
          <w:sz w:val="28"/>
          <w:szCs w:val="28"/>
        </w:rPr>
        <w:br/>
        <w:t>Учебная дисциплина  «История религий» преподается в общеобразовательных учреждениях республики Ингушетии с 5 по 11 классы в рамках регионального компонента.   Преподается по 2 часа в неделю. Учебная дисциплина «История религий» преподается на родном (ингушском) языке.</w:t>
      </w:r>
    </w:p>
    <w:p w:rsidR="00C1580D" w:rsidRDefault="00C5292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Учебный курс  является единой комплексной учебно-воспитательной системой. </w:t>
      </w:r>
    </w:p>
    <w:p w:rsidR="00C1580D" w:rsidRDefault="00C5292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Преподавание знаний об основах исламской религии призвано сыграть важную роль не только в расширении образовательного кругозора учащегося, но и в воспитательном процессе формирования порядочного, честного, достойного гражданина, соблюдающего Конституцию и законы Российской Федерации, уважающего ее культурные традиции, готового к межкультурному и межконфессиональному диалогу</w:t>
      </w:r>
    </w:p>
    <w:p w:rsidR="00C1580D" w:rsidRDefault="00C52925">
      <w:pPr>
        <w:jc w:val="both"/>
        <w:rPr>
          <w:sz w:val="28"/>
          <w:szCs w:val="28"/>
        </w:rPr>
      </w:pPr>
      <w:r>
        <w:rPr>
          <w:sz w:val="28"/>
          <w:szCs w:val="28"/>
        </w:rPr>
        <w:t>во имя социального сплочения.</w:t>
      </w:r>
    </w:p>
    <w:p w:rsidR="00C1580D" w:rsidRDefault="00C52925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lang w:eastAsia="zh-CN" w:bidi="hi-IN"/>
        </w:rPr>
      </w:pPr>
      <w:r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Цель</w:t>
      </w:r>
      <w:r>
        <w:rPr>
          <w:b/>
          <w:i/>
          <w:sz w:val="28"/>
          <w:szCs w:val="28"/>
          <w:u w:val="single"/>
        </w:rPr>
        <w:t xml:space="preserve"> уч</w:t>
      </w:r>
      <w:r w:rsidR="0032193B">
        <w:rPr>
          <w:b/>
          <w:i/>
          <w:sz w:val="28"/>
          <w:szCs w:val="28"/>
          <w:u w:val="single"/>
        </w:rPr>
        <w:t xml:space="preserve">ебного курса История религий в </w:t>
      </w:r>
      <w:proofErr w:type="gramStart"/>
      <w:r w:rsidR="0032193B">
        <w:rPr>
          <w:b/>
          <w:i/>
          <w:sz w:val="28"/>
          <w:szCs w:val="28"/>
          <w:u w:val="single"/>
        </w:rPr>
        <w:t>10</w:t>
      </w:r>
      <w:r>
        <w:rPr>
          <w:b/>
          <w:i/>
          <w:sz w:val="28"/>
          <w:szCs w:val="28"/>
          <w:u w:val="single"/>
        </w:rPr>
        <w:t xml:space="preserve">  классе</w:t>
      </w:r>
      <w:proofErr w:type="gramEnd"/>
      <w:r>
        <w:rPr>
          <w:rFonts w:eastAsia="DejaVu Sans"/>
          <w:b/>
          <w:kern w:val="3"/>
          <w:sz w:val="28"/>
          <w:szCs w:val="28"/>
          <w:lang w:eastAsia="zh-CN" w:bidi="hi-IN"/>
        </w:rPr>
        <w:t>:</w:t>
      </w:r>
    </w:p>
    <w:p w:rsidR="00C1580D" w:rsidRDefault="00C1580D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sz w:val="28"/>
          <w:szCs w:val="28"/>
          <w:lang w:eastAsia="zh-CN" w:bidi="hi-IN"/>
        </w:rPr>
      </w:pP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sz w:val="28"/>
          <w:szCs w:val="28"/>
          <w:lang w:eastAsia="zh-CN" w:bidi="hi-IN"/>
        </w:rPr>
      </w:pPr>
      <w:r>
        <w:rPr>
          <w:rFonts w:eastAsia="DejaVu Sans"/>
          <w:kern w:val="3"/>
          <w:sz w:val="28"/>
          <w:szCs w:val="28"/>
          <w:lang w:eastAsia="zh-CN" w:bidi="hi-IN"/>
        </w:rPr>
        <w:t xml:space="preserve"> - формирование у подростков 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мировоззрений, формирования навыков вайнахских адатов и этики (уважение к старшим, доброго отношения к младшим, и уважительного отношения к сверстникам);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дать сведения об основных религиозных понятиях и представлениях;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научить  учащихся с практическими аспектами исламской религиозной культуры,  познакомить особенностями молитв  главных мировых религий;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научить  учащихся с особенностями главной основой  исламской религии: практические действия при смерти мусульманина,  познакомить особенностями погребения  главных мировых религий;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На примере пророков приобщить детей к нравственным устоям исламской  культуры на основе изучения текстов Священного Корана, фактов из истории исламской цивилизации и Вайхнахской культуры, примеров из жизни конкретных исторических лиц. Помочь детям в раскрытии  смысла высоких нравственных ценностей исламской религии , сформировать позицию неприятия циничного черной завести, жестокости, пошлости, алчности, хамства, так бурно распространяющихся сегодня в опустошенных душах потерявших веру людей. 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дать детям твердые ориентиры добра, истины, любви в образцах исламской  жизни на основе веры, надежды, любви. Научить быть отзывчивыми к сверстникам и старшим, развивать способность к сопереживанию, умению мирно решать конфликты. 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способствовать выявлению у учащихся определенных умений;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lang w:eastAsia="zh-CN" w:bidi="hi-IN"/>
        </w:rPr>
      </w:pPr>
      <w:r>
        <w:rPr>
          <w:sz w:val="28"/>
          <w:szCs w:val="28"/>
        </w:rPr>
        <w:t>- научить учащихся устранять свои недостатки, с пониманием относиться к сверстникам с определенными проблемами.</w:t>
      </w:r>
    </w:p>
    <w:p w:rsidR="00C1580D" w:rsidRDefault="00C52925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</w:pPr>
      <w:r>
        <w:rPr>
          <w:rFonts w:eastAsia="DejaVu Sans"/>
          <w:b/>
          <w:kern w:val="3"/>
          <w:lang w:eastAsia="zh-CN" w:bidi="hi-IN"/>
        </w:rPr>
        <w:t xml:space="preserve"> </w:t>
      </w:r>
      <w:r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Задачи</w:t>
      </w:r>
      <w:r>
        <w:rPr>
          <w:b/>
          <w:i/>
          <w:sz w:val="28"/>
          <w:szCs w:val="28"/>
          <w:u w:val="single"/>
        </w:rPr>
        <w:t xml:space="preserve"> </w:t>
      </w:r>
      <w:r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:</w:t>
      </w:r>
    </w:p>
    <w:p w:rsidR="00C1580D" w:rsidRDefault="00C1580D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</w:pPr>
    </w:p>
    <w:p w:rsidR="00C1580D" w:rsidRDefault="00C52925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lang w:eastAsia="zh-CN" w:bidi="hi-IN"/>
        </w:rPr>
      </w:pPr>
      <w:r>
        <w:rPr>
          <w:rFonts w:eastAsia="DejaVu Sans"/>
          <w:kern w:val="3"/>
          <w:sz w:val="28"/>
          <w:szCs w:val="28"/>
          <w:lang w:bidi="hi-IN"/>
        </w:rPr>
        <w:t>1. Знакомство обучающихся с основами мировых религиозных культур;</w:t>
      </w:r>
    </w:p>
    <w:p w:rsidR="00C1580D" w:rsidRDefault="00C52925">
      <w:pPr>
        <w:pStyle w:val="af4"/>
        <w:rPr>
          <w:rStyle w:val="FontStyle52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lastRenderedPageBreak/>
        <w:t>2.</w:t>
      </w:r>
      <w:r>
        <w:rPr>
          <w:rStyle w:val="FontStyle52"/>
          <w:sz w:val="28"/>
          <w:szCs w:val="28"/>
        </w:rPr>
        <w:t>создание условия для воспитания высоконравственного, творческого, ответственного гражданина России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3. развитие представлений о значении нравственных норм и ценностей для достойной жизни личности, семьи, общества;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4. обобщение знаний, понятий и представлений о духовной культуре и морали, полученных обучающимися в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 xml:space="preserve">5. развитие способностей  школьников к общению в полиэтнической и многоконфессиональной среде на основе взаимного уважения и диалога во имя общественного мира и согласия. 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6. научить учеников чтению священных текстов,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7. научить учащихся выполнять практические действия  исламской религии – при смерти мусульман. Научить особенностям держания поста,  условиям поста, желательными и запрещенными вещами в посте.</w:t>
      </w:r>
    </w:p>
    <w:p w:rsidR="00C1580D" w:rsidRDefault="00C1580D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</w:p>
    <w:p w:rsidR="00C1580D" w:rsidRDefault="00C52925">
      <w:pPr>
        <w:pStyle w:val="Style9"/>
        <w:widowControl/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В результате прох</w:t>
      </w:r>
      <w:r w:rsidR="0032193B">
        <w:rPr>
          <w:rStyle w:val="FontStyle52"/>
          <w:sz w:val="28"/>
          <w:szCs w:val="28"/>
        </w:rPr>
        <w:t>ождения программного материалы 10</w:t>
      </w:r>
      <w:r>
        <w:rPr>
          <w:rStyle w:val="FontStyle52"/>
          <w:sz w:val="28"/>
          <w:szCs w:val="28"/>
        </w:rPr>
        <w:t xml:space="preserve"> класса, обучающийся </w:t>
      </w:r>
      <w:r>
        <w:rPr>
          <w:rStyle w:val="FontStyle52"/>
          <w:i/>
          <w:sz w:val="28"/>
          <w:szCs w:val="28"/>
        </w:rPr>
        <w:t>будет знать</w:t>
      </w:r>
      <w:r>
        <w:rPr>
          <w:rStyle w:val="FontStyle52"/>
          <w:sz w:val="28"/>
          <w:szCs w:val="28"/>
        </w:rPr>
        <w:t>: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 культуре исламской религии;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 Коране и других священных книгах исламской религии;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выполнять необходимые действия при смерти людей, со всеми  необходимыми особенностями;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особенности поста (уразы) в исламской религии, а также практика держания поста в других мировых религиях;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действия нарушающие пост, и действия нежелательные в посте; 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краткое жизнеописание пророков упомянутых в Коране (Мир им и Милость Аллаха)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Будет уметь</w:t>
      </w:r>
      <w:r>
        <w:rPr>
          <w:rStyle w:val="FontStyle52"/>
          <w:sz w:val="28"/>
          <w:szCs w:val="28"/>
        </w:rPr>
        <w:t>: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практически воспроизводить необходимые действия выполнения практических действий при смерти человека, держать пост с соблюдением всех норм; 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работать в группе;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осуществлять творческую деятельность;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уметь читать священные тексты.</w:t>
      </w:r>
    </w:p>
    <w:p w:rsidR="00C1580D" w:rsidRDefault="00C1580D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i/>
          <w:sz w:val="28"/>
          <w:szCs w:val="28"/>
        </w:rPr>
      </w:pP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i/>
          <w:sz w:val="28"/>
          <w:szCs w:val="28"/>
        </w:rPr>
      </w:pPr>
      <w:r>
        <w:rPr>
          <w:rStyle w:val="FontStyle52"/>
          <w:i/>
          <w:sz w:val="28"/>
          <w:szCs w:val="28"/>
        </w:rPr>
        <w:t>Будет владеть: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культурой поведения в священных сооружениях исламской религии, в частности в мечети;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навыками применения в своей жизни примеров из жизни пророков;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– культурой поведения высоконравственного человека.</w:t>
      </w:r>
    </w:p>
    <w:p w:rsidR="00C1580D" w:rsidRDefault="00C1580D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</w:p>
    <w:p w:rsidR="00C1580D" w:rsidRDefault="00C52925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Учебно-методический комплект по модулю. </w:t>
      </w:r>
      <w:r>
        <w:rPr>
          <w:sz w:val="28"/>
        </w:rPr>
        <w:t>В учебно-методический комплект входят у</w:t>
      </w:r>
      <w:r w:rsidR="0032193B">
        <w:rPr>
          <w:sz w:val="28"/>
        </w:rPr>
        <w:t>чебное пособие для обучающихся 10</w:t>
      </w:r>
      <w:r>
        <w:rPr>
          <w:sz w:val="28"/>
        </w:rPr>
        <w:t xml:space="preserve">-го класса, методическое пособие для </w:t>
      </w:r>
      <w:proofErr w:type="gramStart"/>
      <w:r>
        <w:rPr>
          <w:sz w:val="28"/>
        </w:rPr>
        <w:t>изучения  священных</w:t>
      </w:r>
      <w:proofErr w:type="gramEnd"/>
      <w:r>
        <w:rPr>
          <w:sz w:val="28"/>
        </w:rPr>
        <w:t xml:space="preserve"> текстов, методические рекомендации. </w:t>
      </w:r>
      <w:r>
        <w:rPr>
          <w:b/>
          <w:sz w:val="28"/>
          <w:szCs w:val="28"/>
        </w:rPr>
        <w:t xml:space="preserve">Планируемые результаты освоения программы </w:t>
      </w:r>
    </w:p>
    <w:p w:rsidR="00C1580D" w:rsidRDefault="00C52925">
      <w:pPr>
        <w:pStyle w:val="Style24"/>
        <w:widowControl/>
        <w:spacing w:line="360" w:lineRule="auto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Личностные</w:t>
      </w:r>
      <w:r>
        <w:rPr>
          <w:bCs/>
          <w:i/>
          <w:sz w:val="28"/>
          <w:szCs w:val="28"/>
        </w:rPr>
        <w:t xml:space="preserve"> результаты</w:t>
      </w:r>
      <w:r>
        <w:rPr>
          <w:rStyle w:val="FontStyle54"/>
          <w:sz w:val="28"/>
          <w:szCs w:val="28"/>
        </w:rPr>
        <w:t>: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основ российской гражданской идентичности, чувства гордости за свою Родину;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C1580D" w:rsidRDefault="00C52925">
      <w:pPr>
        <w:spacing w:line="360" w:lineRule="auto"/>
        <w:ind w:firstLine="709"/>
        <w:rPr>
          <w:sz w:val="28"/>
          <w:szCs w:val="28"/>
        </w:rPr>
      </w:pPr>
      <w:r>
        <w:rPr>
          <w:rStyle w:val="FontStyle52"/>
          <w:sz w:val="28"/>
          <w:szCs w:val="28"/>
        </w:rPr>
        <w:t>–</w:t>
      </w:r>
      <w:r>
        <w:rPr>
          <w:sz w:val="28"/>
          <w:szCs w:val="28"/>
        </w:rPr>
        <w:t xml:space="preserve">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C1580D" w:rsidRDefault="00C52925">
      <w:pPr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 xml:space="preserve">– </w:t>
      </w:r>
      <w:r>
        <w:rPr>
          <w:sz w:val="28"/>
          <w:szCs w:val="28"/>
        </w:rPr>
        <w:t>ценностные ориентиры, основанные на идеях патриотизма, любви и уважения к Отечеству; на отношении к человеку, его правам и свободам;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наличие мотивации к труду, работе на результат, бережному отношению к материальным и духовным ценностям.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желания к дальнейшему изучению священных текстов;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– формирование навыков исполнения исламских религиозных предписаний и обязанностей, формирование устоя остерегаться от негативных явлений в обществе.</w:t>
      </w:r>
    </w:p>
    <w:p w:rsidR="00C1580D" w:rsidRDefault="00C52925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Метапредметные:</w:t>
      </w:r>
    </w:p>
    <w:p w:rsidR="00C1580D" w:rsidRDefault="00C52925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Коммуникативные УУД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умение строить речевое высказывание в соответствии с задачами учебной коммуникации;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формулировать свою точку зрения;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договариваться о распределении функций и ролей в различных видах деятельности;</w:t>
      </w:r>
    </w:p>
    <w:p w:rsidR="00C1580D" w:rsidRDefault="00C52925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Познавательные УУД 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умение оценивать информацию, соотносить с известными понятиями, представлениями, точками зрения;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строить рассуждения на основе полученной информации;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осуществлять анализ, синтез, сравнение по заданным и самостоятельно выбранным критериям;</w:t>
      </w:r>
    </w:p>
    <w:p w:rsidR="00C1580D" w:rsidRDefault="00C52925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Регулятивные УУД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умение сохранять учебную задачу, ставить новые учебные задачи, определять способы достижения результатов;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оценивать учебные действия в соответствии с поставленной задачей.</w:t>
      </w:r>
    </w:p>
    <w:p w:rsidR="00C1580D" w:rsidRDefault="00C52925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Предметные:</w:t>
      </w:r>
    </w:p>
    <w:p w:rsidR="00C1580D" w:rsidRDefault="00C52925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знание, понимание и принятие личностью ценностей: Отечество, семья, религия, как основы религиозно-культурной традиции многонационального народа России;</w:t>
      </w:r>
    </w:p>
    <w:p w:rsidR="00C1580D" w:rsidRDefault="00C52925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знакомство с основными нормами исламской морали, понимание ее значения в выстраивании конструктивных отношений в семье и обществе;</w:t>
      </w:r>
    </w:p>
    <w:p w:rsidR="00C1580D" w:rsidRDefault="00C52925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понимание значения священных текстов в жизни человека и общества;</w:t>
      </w:r>
    </w:p>
    <w:p w:rsidR="00C1580D" w:rsidRDefault="00C52925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– формирование представлений об исламской религии, ее роли в культуре, истории и современности России;</w:t>
      </w:r>
    </w:p>
    <w:p w:rsidR="00C1580D" w:rsidRDefault="00C52925">
      <w:pPr>
        <w:pStyle w:val="Style18"/>
        <w:widowControl/>
        <w:tabs>
          <w:tab w:val="left" w:pos="984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осознание ценности человеческой жизни.</w:t>
      </w:r>
    </w:p>
    <w:p w:rsidR="00C1580D" w:rsidRDefault="00C5292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Виды организации учебной деятельности: </w:t>
      </w:r>
      <w:r>
        <w:rPr>
          <w:sz w:val="28"/>
          <w:szCs w:val="28"/>
        </w:rPr>
        <w:t>групповые, коллективные, классные и внеклассные.</w:t>
      </w:r>
    </w:p>
    <w:p w:rsidR="00C1580D" w:rsidRDefault="00C52925">
      <w:pPr>
        <w:pStyle w:val="Style15"/>
        <w:widowControl/>
        <w:spacing w:line="360" w:lineRule="auto"/>
        <w:ind w:firstLine="709"/>
        <w:rPr>
          <w:rStyle w:val="FontStyle52"/>
          <w:i/>
          <w:sz w:val="28"/>
          <w:szCs w:val="28"/>
        </w:rPr>
      </w:pPr>
      <w:r>
        <w:rPr>
          <w:rStyle w:val="FontStyle52"/>
          <w:i/>
          <w:sz w:val="28"/>
          <w:szCs w:val="28"/>
        </w:rPr>
        <w:t>Новые виды деятельности:</w:t>
      </w:r>
    </w:p>
    <w:p w:rsidR="00C1580D" w:rsidRDefault="00C52925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взаимные вопросы и задания групп;</w:t>
      </w:r>
    </w:p>
    <w:p w:rsidR="00C1580D" w:rsidRDefault="00C52925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взаимообъяснение;</w:t>
      </w:r>
    </w:p>
    <w:p w:rsidR="00C1580D" w:rsidRDefault="00C52925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беседа;</w:t>
      </w:r>
    </w:p>
    <w:p w:rsidR="00C1580D" w:rsidRDefault="00C52925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интервью;</w:t>
      </w:r>
    </w:p>
    <w:p w:rsidR="00C1580D" w:rsidRDefault="00C1580D">
      <w:pPr>
        <w:autoSpaceDE w:val="0"/>
        <w:autoSpaceDN w:val="0"/>
        <w:adjustRightInd w:val="0"/>
        <w:ind w:left="720"/>
        <w:jc w:val="both"/>
        <w:rPr>
          <w:color w:val="000000"/>
        </w:rPr>
      </w:pPr>
    </w:p>
    <w:p w:rsidR="00C1580D" w:rsidRDefault="00C1580D">
      <w:pPr>
        <w:tabs>
          <w:tab w:val="left" w:pos="540"/>
        </w:tabs>
        <w:spacing w:line="360" w:lineRule="auto"/>
        <w:rPr>
          <w:b/>
          <w:sz w:val="28"/>
          <w:szCs w:val="28"/>
          <w:u w:val="single"/>
        </w:rPr>
      </w:pPr>
    </w:p>
    <w:p w:rsidR="00C1580D" w:rsidRDefault="00C52925">
      <w:pPr>
        <w:tabs>
          <w:tab w:val="left" w:pos="540"/>
        </w:tabs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Формы и виды организации учебной деятельности на уроках.</w:t>
      </w:r>
    </w:p>
    <w:p w:rsidR="00C1580D" w:rsidRDefault="00C52925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Формы и виды учебной деятельности основываются на сочетании различных методов обучения: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словесных</w:t>
      </w:r>
      <w:r>
        <w:rPr>
          <w:sz w:val="28"/>
          <w:szCs w:val="28"/>
        </w:rPr>
        <w:t>, которые наиболее успешно решают задачу формирования теоретических и фактических знаний, а их применение способствует развитию логического мышления, речевых умений и эмоциональной сферы личности;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наглядных</w:t>
      </w:r>
      <w:r>
        <w:rPr>
          <w:sz w:val="28"/>
          <w:szCs w:val="28"/>
        </w:rPr>
        <w:t>, которые наиболее успешно решают задачу развития образного мышления, познавательного интереса, воспитания художественного вкуса и формирования культурной эрудиции;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практических, проблемно-поисковых и методах самостоятельной работы</w:t>
      </w:r>
      <w:r>
        <w:rPr>
          <w:sz w:val="28"/>
          <w:szCs w:val="28"/>
        </w:rPr>
        <w:t>, применение которых необходимо для закрепления теоретических знаний и способствует совершенствованию умений практической деятельности в конкретной сфере, развитию самостоятельности мышления и познавательного интереса;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репродуктивных</w:t>
      </w:r>
      <w:r>
        <w:rPr>
          <w:sz w:val="28"/>
          <w:szCs w:val="28"/>
        </w:rPr>
        <w:t>, необходимых для получения фактических знаний, развития наглядно-образного мышления, памяти, навыков учебного труда;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индуктивных и дедуктивных</w:t>
      </w:r>
      <w:r>
        <w:rPr>
          <w:sz w:val="28"/>
          <w:szCs w:val="28"/>
        </w:rPr>
        <w:t>, оптимальное чередование которых (с преобладанием индуктивных) обеспечит сохранение логики содержания и будет способствовать развитию логического и предметного мышления.</w:t>
      </w:r>
    </w:p>
    <w:p w:rsidR="00C1580D" w:rsidRDefault="00C1580D">
      <w:pPr>
        <w:spacing w:line="360" w:lineRule="auto"/>
        <w:ind w:firstLine="709"/>
        <w:rPr>
          <w:sz w:val="28"/>
          <w:szCs w:val="28"/>
        </w:rPr>
      </w:pPr>
    </w:p>
    <w:p w:rsidR="00C1580D" w:rsidRDefault="00C52925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Рекомендации к домашним заданиям</w:t>
      </w:r>
    </w:p>
    <w:p w:rsidR="00C1580D" w:rsidRDefault="00C52925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pacing w:val="-1"/>
          <w:sz w:val="28"/>
          <w:szCs w:val="28"/>
        </w:rPr>
      </w:pPr>
      <w:r>
        <w:rPr>
          <w:spacing w:val="-2"/>
          <w:sz w:val="28"/>
          <w:szCs w:val="28"/>
        </w:rPr>
        <w:t>Итак, необходимая для личностного развития ребенка пози</w:t>
      </w:r>
      <w:r>
        <w:rPr>
          <w:spacing w:val="-5"/>
          <w:sz w:val="28"/>
          <w:szCs w:val="28"/>
        </w:rPr>
        <w:t>ция «Я - сам!» культивируется и организуется, направляется учи</w:t>
      </w:r>
      <w:r>
        <w:rPr>
          <w:spacing w:val="-1"/>
          <w:sz w:val="28"/>
          <w:szCs w:val="28"/>
        </w:rPr>
        <w:t>телем незаметно, но специально и целенаправленно.</w:t>
      </w:r>
    </w:p>
    <w:p w:rsidR="00C1580D" w:rsidRDefault="00C52925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Ребенок дома остается наедине с учебником. </w:t>
      </w:r>
      <w:r>
        <w:rPr>
          <w:sz w:val="28"/>
          <w:szCs w:val="28"/>
        </w:rPr>
        <w:t>Какая работа ему предстоит?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Чтение </w:t>
      </w:r>
      <w:r>
        <w:rPr>
          <w:spacing w:val="-3"/>
          <w:sz w:val="28"/>
          <w:szCs w:val="28"/>
        </w:rPr>
        <w:t>(целевое, ознакомительное, чтение-погружение...).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Заучивание </w:t>
      </w:r>
      <w:r>
        <w:rPr>
          <w:spacing w:val="-4"/>
          <w:sz w:val="28"/>
          <w:szCs w:val="28"/>
        </w:rPr>
        <w:t>(минимального количества дат, текстов из священных писаний, терминов, имен).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t xml:space="preserve">Подготовка пересказов </w:t>
      </w:r>
      <w:r>
        <w:rPr>
          <w:spacing w:val="-7"/>
          <w:sz w:val="28"/>
          <w:szCs w:val="28"/>
        </w:rPr>
        <w:t xml:space="preserve">(подробных, выборочных, кратких, </w:t>
      </w:r>
      <w:r>
        <w:rPr>
          <w:sz w:val="28"/>
          <w:szCs w:val="28"/>
        </w:rPr>
        <w:t>обобщенных).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 xml:space="preserve">Составление опорных конспектов </w:t>
      </w:r>
      <w:r>
        <w:rPr>
          <w:spacing w:val="-6"/>
          <w:sz w:val="28"/>
          <w:szCs w:val="28"/>
        </w:rPr>
        <w:t>к пересказам (по жела</w:t>
      </w:r>
      <w:r>
        <w:rPr>
          <w:sz w:val="28"/>
          <w:szCs w:val="28"/>
        </w:rPr>
        <w:t>нию), планов, конспектов, выписки.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 xml:space="preserve">Творческие формы работы самостоятельно и в группе  </w:t>
      </w:r>
      <w:r>
        <w:rPr>
          <w:bCs/>
          <w:spacing w:val="-6"/>
          <w:sz w:val="28"/>
          <w:szCs w:val="28"/>
        </w:rPr>
        <w:t>(сочинительство, создание, разработка и т.п.)</w:t>
      </w:r>
    </w:p>
    <w:p w:rsidR="00C1580D" w:rsidRDefault="00C1580D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ind w:left="567" w:right="-11"/>
      </w:pPr>
    </w:p>
    <w:p w:rsidR="00C1580D" w:rsidRDefault="00C52925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Добросовестное выполнение домашних заданий формирует </w:t>
      </w:r>
      <w:r>
        <w:rPr>
          <w:spacing w:val="-4"/>
          <w:sz w:val="28"/>
          <w:szCs w:val="28"/>
        </w:rPr>
        <w:t>у ребенка самостоятельность, волевые качества, умение рационально организовывать учебный труд. Все это возможно при од</w:t>
      </w:r>
      <w:r>
        <w:rPr>
          <w:spacing w:val="-2"/>
          <w:sz w:val="28"/>
          <w:szCs w:val="28"/>
        </w:rPr>
        <w:t xml:space="preserve">ном непременном условии: перегрузок быть не может. Должно </w:t>
      </w:r>
      <w:r>
        <w:rPr>
          <w:spacing w:val="-4"/>
          <w:sz w:val="28"/>
          <w:szCs w:val="28"/>
        </w:rPr>
        <w:t xml:space="preserve">оставаться время и желание сделать еще что-то: придумать свое </w:t>
      </w:r>
      <w:r>
        <w:rPr>
          <w:spacing w:val="-5"/>
          <w:sz w:val="28"/>
          <w:szCs w:val="28"/>
        </w:rPr>
        <w:t xml:space="preserve">толкование слову, почитать дополнительную литературу. И такая </w:t>
      </w:r>
      <w:r>
        <w:rPr>
          <w:spacing w:val="-4"/>
          <w:sz w:val="28"/>
          <w:szCs w:val="28"/>
        </w:rPr>
        <w:t xml:space="preserve">самостоятельная творческая работа ребенка должна </w:t>
      </w:r>
      <w:r>
        <w:rPr>
          <w:spacing w:val="-3"/>
          <w:sz w:val="28"/>
          <w:szCs w:val="28"/>
        </w:rPr>
        <w:t>быть замечена, одобрена учителем, продемонстрирована классу.</w:t>
      </w:r>
    </w:p>
    <w:p w:rsidR="00C1580D" w:rsidRDefault="00C1580D">
      <w:pPr>
        <w:autoSpaceDE w:val="0"/>
        <w:autoSpaceDN w:val="0"/>
        <w:rPr>
          <w:b/>
          <w:u w:val="single"/>
        </w:rPr>
      </w:pPr>
    </w:p>
    <w:p w:rsidR="00C1580D" w:rsidRDefault="00C52925">
      <w:pPr>
        <w:autoSpaceDE w:val="0"/>
        <w:autoSpaceDN w:val="0"/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Работа с родителями </w:t>
      </w:r>
    </w:p>
    <w:p w:rsidR="00C1580D" w:rsidRDefault="00C52925">
      <w:pPr>
        <w:spacing w:line="360" w:lineRule="auto"/>
        <w:ind w:firstLine="540"/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Учебный курс предоставляет большие возможности для вовлечения родителей в воспитательный процесс, в учебную и внеурочную деятельность класса, оказания помощи семьям в вопросах воспитания и обучения детей, содействия сохранению и упрочению семьи. </w:t>
      </w:r>
    </w:p>
    <w:p w:rsidR="00C1580D" w:rsidRDefault="00C1580D">
      <w:pPr>
        <w:rPr>
          <w:b/>
          <w:u w:val="single"/>
        </w:rPr>
      </w:pPr>
    </w:p>
    <w:p w:rsidR="00C1580D" w:rsidRDefault="00C52925">
      <w:pPr>
        <w:jc w:val="center"/>
        <w:rPr>
          <w:b/>
          <w:u w:val="single"/>
        </w:rPr>
      </w:pPr>
      <w:r>
        <w:rPr>
          <w:b/>
          <w:u w:val="single"/>
        </w:rPr>
        <w:t>Структура уроков различных типов.</w:t>
      </w:r>
    </w:p>
    <w:p w:rsidR="00C1580D" w:rsidRDefault="00C1580D">
      <w:pPr>
        <w:jc w:val="center"/>
        <w:rPr>
          <w:b/>
        </w:rPr>
      </w:pPr>
    </w:p>
    <w:tbl>
      <w:tblPr>
        <w:tblW w:w="13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2415"/>
        <w:gridCol w:w="2127"/>
        <w:gridCol w:w="2404"/>
        <w:gridCol w:w="2551"/>
        <w:gridCol w:w="2268"/>
      </w:tblGrid>
      <w:tr w:rsidR="00C1580D">
        <w:trPr>
          <w:cantSplit/>
          <w:jc w:val="center"/>
        </w:trPr>
        <w:tc>
          <w:tcPr>
            <w:tcW w:w="1310" w:type="dxa"/>
            <w:vMerge w:val="restart"/>
          </w:tcPr>
          <w:p w:rsidR="00C1580D" w:rsidRDefault="00C1580D"/>
          <w:p w:rsidR="00C1580D" w:rsidRDefault="00C1580D"/>
          <w:p w:rsidR="00C1580D" w:rsidRDefault="00C1580D">
            <w:pPr>
              <w:jc w:val="center"/>
              <w:rPr>
                <w:b/>
              </w:rPr>
            </w:pPr>
          </w:p>
          <w:p w:rsidR="00C1580D" w:rsidRDefault="00C1580D">
            <w:pPr>
              <w:jc w:val="center"/>
              <w:rPr>
                <w:b/>
              </w:rPr>
            </w:pPr>
          </w:p>
          <w:p w:rsidR="00C1580D" w:rsidRDefault="00C1580D">
            <w:pPr>
              <w:jc w:val="center"/>
              <w:rPr>
                <w:b/>
              </w:rPr>
            </w:pPr>
          </w:p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C1580D" w:rsidRDefault="00C52925">
            <w:pPr>
              <w:jc w:val="center"/>
            </w:pPr>
            <w:r>
              <w:rPr>
                <w:b/>
              </w:rPr>
              <w:t>этапа</w:t>
            </w:r>
          </w:p>
        </w:tc>
        <w:tc>
          <w:tcPr>
            <w:tcW w:w="11765" w:type="dxa"/>
            <w:gridSpan w:val="5"/>
          </w:tcPr>
          <w:p w:rsidR="00C1580D" w:rsidRDefault="00C52925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уроков</w:t>
            </w:r>
          </w:p>
          <w:p w:rsidR="00C1580D" w:rsidRDefault="00C1580D"/>
        </w:tc>
      </w:tr>
      <w:tr w:rsidR="00C1580D">
        <w:trPr>
          <w:cantSplit/>
          <w:jc w:val="center"/>
        </w:trPr>
        <w:tc>
          <w:tcPr>
            <w:tcW w:w="1310" w:type="dxa"/>
            <w:vMerge/>
          </w:tcPr>
          <w:p w:rsidR="00C1580D" w:rsidRDefault="00C1580D"/>
        </w:tc>
        <w:tc>
          <w:tcPr>
            <w:tcW w:w="2415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 xml:space="preserve">Урок </w:t>
            </w:r>
          </w:p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изучения и первичного закрепления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Урок закрепления новых знаний.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Урок комплексного применения новых знаний.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Урок обобщения и систематизации знаний.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Урок проверки, коррекции и оценки знаний.</w:t>
            </w:r>
          </w:p>
        </w:tc>
      </w:tr>
      <w:tr w:rsidR="00C1580D">
        <w:trPr>
          <w:cantSplit/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11765" w:type="dxa"/>
            <w:gridSpan w:val="5"/>
          </w:tcPr>
          <w:p w:rsidR="00C1580D" w:rsidRDefault="00C1580D">
            <w:pPr>
              <w:jc w:val="center"/>
            </w:pPr>
          </w:p>
          <w:p w:rsidR="00C1580D" w:rsidRDefault="00C52925">
            <w:pPr>
              <w:jc w:val="center"/>
            </w:pPr>
            <w:r>
              <w:t>Организационный этап.</w:t>
            </w:r>
          </w:p>
          <w:p w:rsidR="00C1580D" w:rsidRDefault="00C1580D">
            <w:pPr>
              <w:jc w:val="center"/>
            </w:pP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Проверка домашнего задания.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Актуализация опорных понятий.</w:t>
            </w:r>
          </w:p>
        </w:tc>
        <w:tc>
          <w:tcPr>
            <w:tcW w:w="2404" w:type="dxa"/>
          </w:tcPr>
          <w:p w:rsidR="00C1580D" w:rsidRDefault="00C1580D"/>
        </w:tc>
        <w:tc>
          <w:tcPr>
            <w:tcW w:w="2551" w:type="dxa"/>
          </w:tcPr>
          <w:p w:rsidR="00C1580D" w:rsidRDefault="00C1580D"/>
        </w:tc>
        <w:tc>
          <w:tcPr>
            <w:tcW w:w="2268" w:type="dxa"/>
          </w:tcPr>
          <w:p w:rsidR="00C1580D" w:rsidRDefault="00C1580D"/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Всесторонняя проверка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Определение опорных ЗУН. (знания, умение, навыки)</w:t>
            </w:r>
          </w:p>
        </w:tc>
        <w:tc>
          <w:tcPr>
            <w:tcW w:w="2404" w:type="dxa"/>
          </w:tcPr>
          <w:p w:rsidR="00C1580D" w:rsidRDefault="00C52925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Воспроизведение</w:t>
            </w:r>
          </w:p>
          <w:p w:rsidR="00C1580D" w:rsidRDefault="00C52925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коррекция</w:t>
            </w:r>
          </w:p>
          <w:p w:rsidR="00C1580D" w:rsidRDefault="00C52925">
            <w:pPr>
              <w:jc w:val="center"/>
            </w:pPr>
            <w:r>
              <w:t>умений и навыков для творческого решения задач.</w:t>
            </w:r>
          </w:p>
        </w:tc>
        <w:tc>
          <w:tcPr>
            <w:tcW w:w="2551" w:type="dxa"/>
          </w:tcPr>
          <w:p w:rsidR="00C1580D" w:rsidRDefault="00C1580D">
            <w:pPr>
              <w:jc w:val="center"/>
            </w:pPr>
          </w:p>
        </w:tc>
        <w:tc>
          <w:tcPr>
            <w:tcW w:w="2268" w:type="dxa"/>
          </w:tcPr>
          <w:p w:rsidR="00C1580D" w:rsidRDefault="00C1580D">
            <w:pPr>
              <w:jc w:val="center"/>
            </w:pP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Подготовка</w:t>
            </w:r>
          </w:p>
          <w:p w:rsidR="00C1580D" w:rsidRDefault="00C52925">
            <w:pPr>
              <w:jc w:val="center"/>
            </w:pPr>
            <w:r>
              <w:t xml:space="preserve"> к усвоению новых знаний, нового материала.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Проблемное применение знаний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</w:pPr>
            <w:r>
              <w:t>Подготовка</w:t>
            </w:r>
          </w:p>
          <w:p w:rsidR="00C1580D" w:rsidRDefault="00C52925">
            <w:pPr>
              <w:jc w:val="center"/>
            </w:pPr>
            <w:r>
              <w:t xml:space="preserve"> к комплексному применению знаний.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</w:pPr>
            <w:r>
              <w:t xml:space="preserve">Подготовка </w:t>
            </w:r>
          </w:p>
          <w:p w:rsidR="00C1580D" w:rsidRDefault="00C52925">
            <w:pPr>
              <w:jc w:val="center"/>
            </w:pPr>
            <w:r>
              <w:t>к обобщающей деятельности.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</w:pPr>
            <w:r>
              <w:t xml:space="preserve">Повторение </w:t>
            </w:r>
          </w:p>
          <w:p w:rsidR="00C1580D" w:rsidRDefault="00C52925">
            <w:pPr>
              <w:jc w:val="center"/>
            </w:pPr>
            <w:r>
              <w:t>в различных формах.</w:t>
            </w: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Усвоение новых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Выработка умения применять знания по образцу в сходных ситуациях.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</w:pPr>
            <w:r>
              <w:t>Самостоятельная работа по комплексному применению ЗУН на всех уровнях (3-х).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</w:pPr>
            <w:r>
              <w:t>Обобщение силами учащихся.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</w:pPr>
            <w:r>
              <w:t xml:space="preserve">Беседа, </w:t>
            </w:r>
          </w:p>
          <w:p w:rsidR="00C1580D" w:rsidRDefault="00C52925">
            <w:pPr>
              <w:jc w:val="center"/>
            </w:pPr>
            <w:r>
              <w:t>как форма фронтальной проверки.</w:t>
            </w: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Первичная проверка понимания новых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Выработка умений переноса стержневых знаний в новые условия.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</w:pPr>
            <w:r>
              <w:t xml:space="preserve">Обобщение </w:t>
            </w:r>
          </w:p>
          <w:p w:rsidR="00C1580D" w:rsidRDefault="00C52925">
            <w:pPr>
              <w:jc w:val="center"/>
            </w:pPr>
            <w:r>
              <w:t>и систематизация знаний и способов выполнения работы.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</w:pPr>
            <w:r>
              <w:t>Обобщение силами учащихся.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</w:pPr>
            <w:r>
              <w:t xml:space="preserve">Задания </w:t>
            </w:r>
          </w:p>
          <w:p w:rsidR="00C1580D" w:rsidRDefault="00C52925">
            <w:pPr>
              <w:jc w:val="center"/>
            </w:pPr>
            <w:r>
              <w:t>по применению знаний в различных ситуациях</w:t>
            </w: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Закрепление новых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Тренировочные упражнения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</w:pPr>
            <w:r>
              <w:t xml:space="preserve">Контроль и самоконтроль </w:t>
            </w:r>
          </w:p>
          <w:p w:rsidR="00C1580D" w:rsidRDefault="00C52925">
            <w:pPr>
              <w:jc w:val="center"/>
            </w:pPr>
            <w:r>
              <w:t>на основе самостоятельной работы.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</w:pPr>
            <w:r>
              <w:t>Коллективное обсуждение результатов коррекции ЗУН.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</w:pPr>
            <w:r>
              <w:t>Групповая работа, взаимоконтроль и взаимопомощь.</w:t>
            </w:r>
          </w:p>
        </w:tc>
      </w:tr>
      <w:tr w:rsidR="00C1580D">
        <w:trPr>
          <w:cantSplit/>
          <w:trHeight w:val="485"/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11765" w:type="dxa"/>
            <w:gridSpan w:val="5"/>
          </w:tcPr>
          <w:p w:rsidR="00C1580D" w:rsidRDefault="00C52925">
            <w:pPr>
              <w:rPr>
                <w:i/>
              </w:rPr>
            </w:pPr>
            <w:r>
              <w:t xml:space="preserve">                               </w:t>
            </w:r>
            <w:r>
              <w:rPr>
                <w:i/>
              </w:rPr>
              <w:t>Подведение итогов урока.</w:t>
            </w:r>
          </w:p>
        </w:tc>
      </w:tr>
    </w:tbl>
    <w:p w:rsidR="00C1580D" w:rsidRDefault="00C1580D">
      <w:pPr>
        <w:spacing w:line="360" w:lineRule="auto"/>
        <w:jc w:val="center"/>
        <w:rPr>
          <w:sz w:val="28"/>
          <w:szCs w:val="28"/>
        </w:rPr>
      </w:pPr>
    </w:p>
    <w:p w:rsidR="00C1580D" w:rsidRDefault="00C1580D">
      <w:pPr>
        <w:spacing w:line="360" w:lineRule="auto"/>
        <w:jc w:val="center"/>
        <w:rPr>
          <w:sz w:val="28"/>
          <w:szCs w:val="28"/>
        </w:rPr>
      </w:pPr>
    </w:p>
    <w:p w:rsidR="00C1580D" w:rsidRDefault="00C52925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  <w:u w:val="single"/>
        </w:rPr>
        <w:t>Диагностическая часть</w:t>
      </w:r>
      <w:r>
        <w:rPr>
          <w:b/>
          <w:sz w:val="28"/>
          <w:szCs w:val="28"/>
        </w:rPr>
        <w:t>.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течение года планируется провести три диагностических работы.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Стартовая диагностика проводится в начале прохождения курса с целью выявления стартовых знаний по предмету в форме анкетирования.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Текущая диагностика проводится в конце первого полугодия в форме творческих работ с целью выявления уровня полученных знаний  (урок 31-32).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Итоговая диагностика проходит в конце учебного года .</w:t>
      </w:r>
    </w:p>
    <w:p w:rsidR="00C1580D" w:rsidRDefault="00C1580D">
      <w:pPr>
        <w:spacing w:line="360" w:lineRule="auto"/>
        <w:rPr>
          <w:sz w:val="28"/>
          <w:szCs w:val="28"/>
        </w:rPr>
      </w:pPr>
    </w:p>
    <w:p w:rsidR="00C1580D" w:rsidRDefault="00C52925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Формы контроля и возможные варианты его проведения: 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индивидуальный       контроль    (контроль   учителем):   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устный    опрос,  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домашняя     работа  , 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самостоятельная    работа   (по усмотрению),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контрольная работа</w:t>
      </w:r>
    </w:p>
    <w:p w:rsidR="00C1580D" w:rsidRDefault="00C1580D">
      <w:pPr>
        <w:pStyle w:val="af4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C1580D" w:rsidRDefault="00C1580D">
      <w:pPr>
        <w:pStyle w:val="a9"/>
        <w:ind w:left="0"/>
        <w:jc w:val="both"/>
      </w:pPr>
    </w:p>
    <w:p w:rsidR="00C1580D" w:rsidRDefault="00C52925">
      <w:pPr>
        <w:pStyle w:val="Style10"/>
        <w:widowControl/>
        <w:spacing w:before="67"/>
        <w:rPr>
          <w:b/>
          <w:bCs/>
        </w:rPr>
      </w:pPr>
      <w:r>
        <w:rPr>
          <w:b/>
          <w:bCs/>
        </w:rPr>
        <w:t xml:space="preserve">                                     </w:t>
      </w:r>
    </w:p>
    <w:p w:rsidR="00C1580D" w:rsidRDefault="00C52925">
      <w:pPr>
        <w:pStyle w:val="Style10"/>
        <w:widowControl/>
        <w:spacing w:before="67" w:line="360" w:lineRule="auto"/>
        <w:rPr>
          <w:rStyle w:val="FontStyle53"/>
          <w:sz w:val="28"/>
          <w:szCs w:val="28"/>
        </w:rPr>
      </w:pPr>
      <w:r>
        <w:rPr>
          <w:b/>
          <w:bCs/>
        </w:rPr>
        <w:t xml:space="preserve">                                            </w:t>
      </w:r>
      <w:r>
        <w:rPr>
          <w:rStyle w:val="FontStyle53"/>
          <w:sz w:val="28"/>
          <w:szCs w:val="28"/>
        </w:rPr>
        <w:t>Содержание программы.</w:t>
      </w:r>
    </w:p>
    <w:p w:rsidR="00C1580D" w:rsidRDefault="00C1580D">
      <w:pPr>
        <w:pStyle w:val="Style10"/>
        <w:widowControl/>
        <w:spacing w:before="67" w:line="360" w:lineRule="auto"/>
        <w:rPr>
          <w:rStyle w:val="FontStyle53"/>
          <w:sz w:val="28"/>
          <w:szCs w:val="28"/>
        </w:rPr>
      </w:pPr>
    </w:p>
    <w:p w:rsidR="00C1580D" w:rsidRDefault="00C52925">
      <w:pPr>
        <w:pStyle w:val="Style15"/>
        <w:widowControl/>
        <w:spacing w:line="360" w:lineRule="auto"/>
        <w:ind w:firstLine="0"/>
        <w:rPr>
          <w:rStyle w:val="FontStyle52"/>
          <w:sz w:val="28"/>
          <w:szCs w:val="28"/>
        </w:rPr>
      </w:pPr>
      <w:r>
        <w:rPr>
          <w:rStyle w:val="FontStyle53"/>
          <w:b w:val="0"/>
          <w:bCs w:val="0"/>
          <w:sz w:val="28"/>
          <w:szCs w:val="28"/>
        </w:rPr>
        <w:t xml:space="preserve">           </w:t>
      </w:r>
      <w:r>
        <w:rPr>
          <w:rStyle w:val="FontStyle52"/>
          <w:sz w:val="28"/>
          <w:szCs w:val="28"/>
        </w:rPr>
        <w:t>Чтение Священной книги – Корана  и тексты мусульман. Вера  в Аллаха, необходимые действия до смерти еще при жизни человека. Действия, выполняемые при смерти человека, а также сразу после смерти. Искупание, заворачивание в саван, погребальная молитва, погребение. Этика посещения и поведения на кладбище.</w:t>
      </w:r>
    </w:p>
    <w:p w:rsidR="00C1580D" w:rsidRDefault="00C52925">
      <w:pPr>
        <w:pStyle w:val="Style15"/>
        <w:widowControl/>
        <w:spacing w:line="360" w:lineRule="auto"/>
        <w:ind w:firstLine="708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 Пост и его место в главных мировых религиях, условия соблюдения поста в исламе. Желательные, запрещенные и нежелательные действия при соблюдении поста в исламе. Разговение и действия в праздничный день разговения. </w:t>
      </w:r>
    </w:p>
    <w:p w:rsidR="00C1580D" w:rsidRDefault="00C52925">
      <w:pPr>
        <w:pStyle w:val="Style15"/>
        <w:widowControl/>
        <w:spacing w:line="360" w:lineRule="auto"/>
        <w:ind w:firstLine="708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Главные религиозные пророки. Краткое их жизнеописание. Разбор жизненных ситуаций, с которыми столкнулись пророки. Примеры из их жизни.</w:t>
      </w:r>
    </w:p>
    <w:p w:rsidR="00C1580D" w:rsidRDefault="00C1580D">
      <w:pPr>
        <w:pStyle w:val="Style15"/>
        <w:widowControl/>
        <w:spacing w:line="360" w:lineRule="auto"/>
        <w:ind w:firstLine="0"/>
        <w:rPr>
          <w:rStyle w:val="FontStyle52"/>
          <w:sz w:val="28"/>
          <w:szCs w:val="28"/>
        </w:rPr>
      </w:pPr>
    </w:p>
    <w:p w:rsidR="00C1580D" w:rsidRDefault="00C1580D">
      <w:pPr>
        <w:pStyle w:val="Style15"/>
        <w:widowControl/>
        <w:spacing w:line="360" w:lineRule="auto"/>
        <w:ind w:firstLine="0"/>
        <w:rPr>
          <w:sz w:val="28"/>
          <w:szCs w:val="28"/>
        </w:rPr>
      </w:pPr>
    </w:p>
    <w:p w:rsidR="00C1580D" w:rsidRDefault="00C52925">
      <w:pPr>
        <w:pStyle w:val="Style15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32193B" w:rsidRPr="0032193B" w:rsidRDefault="0032193B" w:rsidP="0032193B">
      <w:pPr>
        <w:ind w:left="2832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           </w:t>
      </w:r>
      <w:r w:rsidRPr="0032193B">
        <w:rPr>
          <w:b/>
          <w:i/>
          <w:sz w:val="28"/>
          <w:szCs w:val="28"/>
        </w:rPr>
        <w:t>КАЛЕНДАРНО-ТЕМАТИЧЕСКОЕ ПЛАНИРОВАНИ</w:t>
      </w:r>
    </w:p>
    <w:p w:rsidR="0032193B" w:rsidRPr="0032193B" w:rsidRDefault="0032193B" w:rsidP="0032193B">
      <w:pPr>
        <w:ind w:left="2832"/>
        <w:rPr>
          <w:b/>
          <w:i/>
          <w:sz w:val="28"/>
          <w:szCs w:val="28"/>
        </w:rPr>
      </w:pPr>
      <w:r w:rsidRPr="0032193B">
        <w:rPr>
          <w:b/>
          <w:i/>
          <w:sz w:val="28"/>
          <w:szCs w:val="28"/>
        </w:rPr>
        <w:t xml:space="preserve">   ПО И</w:t>
      </w:r>
      <w:r>
        <w:rPr>
          <w:b/>
          <w:i/>
          <w:sz w:val="28"/>
          <w:szCs w:val="28"/>
        </w:rPr>
        <w:t>СТОРИИ РЕЛИГИЙ В 10-Х КЛ. НА 2023-2024</w:t>
      </w:r>
      <w:r w:rsidRPr="0032193B">
        <w:rPr>
          <w:b/>
          <w:i/>
          <w:sz w:val="28"/>
          <w:szCs w:val="28"/>
        </w:rPr>
        <w:t xml:space="preserve">   УЧ. ГОД.</w:t>
      </w:r>
    </w:p>
    <w:p w:rsidR="0032193B" w:rsidRPr="0032193B" w:rsidRDefault="0032193B" w:rsidP="0032193B">
      <w:pPr>
        <w:ind w:left="2832"/>
        <w:jc w:val="center"/>
      </w:pPr>
    </w:p>
    <w:tbl>
      <w:tblPr>
        <w:tblW w:w="11407" w:type="dxa"/>
        <w:tblInd w:w="1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6911"/>
        <w:gridCol w:w="756"/>
        <w:gridCol w:w="1674"/>
        <w:gridCol w:w="1505"/>
      </w:tblGrid>
      <w:tr w:rsidR="0032193B" w:rsidRPr="0032193B" w:rsidTr="0032193B">
        <w:trPr>
          <w:trHeight w:val="581"/>
        </w:trPr>
        <w:tc>
          <w:tcPr>
            <w:tcW w:w="561" w:type="dxa"/>
          </w:tcPr>
          <w:p w:rsidR="0032193B" w:rsidRPr="0032193B" w:rsidRDefault="0032193B" w:rsidP="0032193B">
            <w:r w:rsidRPr="0032193B">
              <w:t>№</w:t>
            </w:r>
          </w:p>
        </w:tc>
        <w:tc>
          <w:tcPr>
            <w:tcW w:w="6911" w:type="dxa"/>
          </w:tcPr>
          <w:p w:rsidR="0032193B" w:rsidRPr="0032193B" w:rsidRDefault="0032193B" w:rsidP="0032193B">
            <w:pPr>
              <w:keepNext/>
              <w:jc w:val="center"/>
              <w:outlineLvl w:val="1"/>
              <w:rPr>
                <w:sz w:val="28"/>
              </w:rPr>
            </w:pPr>
            <w:r w:rsidRPr="0032193B">
              <w:rPr>
                <w:sz w:val="28"/>
              </w:rPr>
              <w:t>Тема урока</w:t>
            </w:r>
          </w:p>
        </w:tc>
        <w:tc>
          <w:tcPr>
            <w:tcW w:w="756" w:type="dxa"/>
          </w:tcPr>
          <w:p w:rsidR="0032193B" w:rsidRPr="0032193B" w:rsidRDefault="0032193B" w:rsidP="0032193B">
            <w:proofErr w:type="spellStart"/>
            <w:r w:rsidRPr="0032193B">
              <w:t>Кол.час</w:t>
            </w:r>
            <w:proofErr w:type="spellEnd"/>
            <w:r w:rsidRPr="0032193B">
              <w:t>.</w:t>
            </w:r>
          </w:p>
        </w:tc>
        <w:tc>
          <w:tcPr>
            <w:tcW w:w="1674" w:type="dxa"/>
          </w:tcPr>
          <w:p w:rsidR="0032193B" w:rsidRPr="0032193B" w:rsidRDefault="0032193B" w:rsidP="0032193B">
            <w:pPr>
              <w:keepNext/>
              <w:outlineLvl w:val="0"/>
              <w:rPr>
                <w:sz w:val="32"/>
              </w:rPr>
            </w:pPr>
            <w:r w:rsidRPr="0032193B">
              <w:rPr>
                <w:sz w:val="32"/>
              </w:rPr>
              <w:t xml:space="preserve">   Дата</w:t>
            </w:r>
          </w:p>
        </w:tc>
        <w:tc>
          <w:tcPr>
            <w:tcW w:w="1505" w:type="dxa"/>
          </w:tcPr>
          <w:p w:rsidR="0032193B" w:rsidRPr="0032193B" w:rsidRDefault="0032193B" w:rsidP="0032193B">
            <w:proofErr w:type="spellStart"/>
            <w:r w:rsidRPr="0032193B">
              <w:t>Дом.задание</w:t>
            </w:r>
            <w:proofErr w:type="spellEnd"/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1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Г1алг1ай </w:t>
            </w:r>
            <w:proofErr w:type="spellStart"/>
            <w:r w:rsidRPr="0032193B">
              <w:t>мехка</w:t>
            </w:r>
            <w:proofErr w:type="spellEnd"/>
            <w:r w:rsidRPr="0032193B">
              <w:t xml:space="preserve"> Муфте </w:t>
            </w:r>
            <w:proofErr w:type="spellStart"/>
            <w:r w:rsidRPr="0032193B">
              <w:t>дешархошка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ду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кхайкаралла</w:t>
            </w:r>
            <w:proofErr w:type="spellEnd"/>
            <w:r w:rsidRPr="0032193B">
              <w:t xml:space="preserve">. 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Оаг1.3-4.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2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Ийслаг1ча класса программах </w:t>
            </w:r>
            <w:proofErr w:type="spellStart"/>
            <w:r w:rsidRPr="0032193B">
              <w:t>хинна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дешар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лоацца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кердадаккхар</w:t>
            </w:r>
            <w:proofErr w:type="spellEnd"/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Оаг1.14-48.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3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Марх</w:t>
            </w:r>
            <w:proofErr w:type="spellEnd"/>
            <w:r w:rsidRPr="0032193B">
              <w:t xml:space="preserve"> (</w:t>
            </w:r>
            <w:proofErr w:type="spellStart"/>
            <w:r w:rsidRPr="0032193B">
              <w:t>кердадаккхар</w:t>
            </w:r>
            <w:proofErr w:type="spellEnd"/>
            <w:r w:rsidRPr="0032193B">
              <w:t>).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Оаг1.53-118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4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Аллах1а </w:t>
            </w:r>
            <w:proofErr w:type="spellStart"/>
            <w:r w:rsidRPr="0032193B">
              <w:t>куцаш</w:t>
            </w:r>
            <w:proofErr w:type="spellEnd"/>
            <w:r w:rsidRPr="0032193B">
              <w:t xml:space="preserve">. </w:t>
            </w:r>
            <w:proofErr w:type="spellStart"/>
            <w:r w:rsidRPr="0032193B">
              <w:t>Лоацца</w:t>
            </w:r>
            <w:proofErr w:type="spellEnd"/>
            <w:r w:rsidRPr="0032193B">
              <w:t xml:space="preserve"> дола </w:t>
            </w:r>
            <w:proofErr w:type="spellStart"/>
            <w:r w:rsidRPr="0032193B">
              <w:t>Даьла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кхойтта</w:t>
            </w:r>
            <w:proofErr w:type="spellEnd"/>
            <w:r w:rsidRPr="0032193B">
              <w:t xml:space="preserve"> куц.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Оаг1.5-6.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5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1Волаш </w:t>
            </w:r>
            <w:proofErr w:type="spellStart"/>
            <w:r w:rsidRPr="0032193B">
              <w:t>хилар</w:t>
            </w:r>
            <w:proofErr w:type="spellEnd"/>
            <w:r w:rsidRPr="0032193B">
              <w:t xml:space="preserve">.   2 </w:t>
            </w:r>
            <w:proofErr w:type="spellStart"/>
            <w:r w:rsidRPr="0032193B">
              <w:t>Даим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хинна</w:t>
            </w:r>
            <w:proofErr w:type="spellEnd"/>
            <w:r w:rsidRPr="0032193B">
              <w:t xml:space="preserve"> </w:t>
            </w:r>
            <w:proofErr w:type="spellStart"/>
            <w:proofErr w:type="gramStart"/>
            <w:r w:rsidRPr="0032193B">
              <w:t>хилар</w:t>
            </w:r>
            <w:proofErr w:type="spellEnd"/>
            <w:r w:rsidRPr="0032193B">
              <w:t>,…</w:t>
            </w:r>
            <w:proofErr w:type="gramEnd"/>
            <w:r w:rsidRPr="0032193B">
              <w:t xml:space="preserve">  .   </w:t>
            </w:r>
            <w:proofErr w:type="gramStart"/>
            <w:r w:rsidRPr="0032193B">
              <w:t xml:space="preserve">3  </w:t>
            </w:r>
            <w:proofErr w:type="spellStart"/>
            <w:r w:rsidRPr="0032193B">
              <w:t>Чаккхе</w:t>
            </w:r>
            <w:proofErr w:type="spellEnd"/>
            <w:proofErr w:type="gramEnd"/>
            <w:r w:rsidRPr="0032193B">
              <w:t xml:space="preserve"> </w:t>
            </w:r>
            <w:proofErr w:type="spellStart"/>
            <w:r w:rsidRPr="0032193B">
              <w:t>цахилар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 .6-7.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6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 4 </w:t>
            </w:r>
            <w:proofErr w:type="gramStart"/>
            <w:r w:rsidRPr="0032193B">
              <w:t>Хазар .</w:t>
            </w:r>
            <w:proofErr w:type="gramEnd"/>
            <w:r w:rsidRPr="0032193B">
              <w:t xml:space="preserve">   5 Гор.   6 Лер.  </w:t>
            </w:r>
            <w:proofErr w:type="gramStart"/>
            <w:r w:rsidRPr="0032193B">
              <w:t>7  Лар</w:t>
            </w:r>
            <w:proofErr w:type="gram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  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Оаг1.7-8.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7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8Массадолча х1аманна т1ехьа низ кхачар.9 Хар.10 </w:t>
            </w:r>
            <w:proofErr w:type="spellStart"/>
            <w:r w:rsidRPr="0032193B">
              <w:t>Дийна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хилар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   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Оаг1.9-10.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8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11 Ца1 </w:t>
            </w:r>
            <w:proofErr w:type="spellStart"/>
            <w:r w:rsidRPr="0032193B">
              <w:t>хилар</w:t>
            </w:r>
            <w:proofErr w:type="spellEnd"/>
            <w:r w:rsidRPr="0032193B">
              <w:t xml:space="preserve">. </w:t>
            </w:r>
            <w:proofErr w:type="gramStart"/>
            <w:r w:rsidRPr="0032193B">
              <w:t xml:space="preserve">12  </w:t>
            </w:r>
            <w:proofErr w:type="spellStart"/>
            <w:r w:rsidRPr="0032193B">
              <w:t>Ше</w:t>
            </w:r>
            <w:proofErr w:type="spellEnd"/>
            <w:proofErr w:type="gramEnd"/>
            <w:r w:rsidRPr="0032193B">
              <w:t xml:space="preserve"> </w:t>
            </w:r>
            <w:proofErr w:type="spellStart"/>
            <w:r w:rsidRPr="0032193B">
              <w:t>Шийца</w:t>
            </w:r>
            <w:proofErr w:type="spellEnd"/>
            <w:r w:rsidRPr="0032193B">
              <w:t xml:space="preserve">……   .13 </w:t>
            </w:r>
            <w:proofErr w:type="spellStart"/>
            <w:r w:rsidRPr="0032193B">
              <w:t>Кхолламах</w:t>
            </w:r>
            <w:proofErr w:type="spellEnd"/>
            <w:r w:rsidRPr="0032193B">
              <w:t xml:space="preserve"> тара </w:t>
            </w:r>
            <w:proofErr w:type="spellStart"/>
            <w:r w:rsidRPr="0032193B">
              <w:t>ца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хилар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Оаг1.10-11.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9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Айюб-Пайхамар</w:t>
            </w:r>
            <w:proofErr w:type="spellEnd"/>
            <w:r w:rsidRPr="0032193B">
              <w:t xml:space="preserve"> 1.с.  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Оаг1.12-18.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10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Далла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лайра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Айюбах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балийна</w:t>
            </w:r>
            <w:proofErr w:type="spellEnd"/>
            <w:r w:rsidRPr="0032193B">
              <w:t xml:space="preserve"> т1ехьа </w:t>
            </w:r>
            <w:proofErr w:type="spellStart"/>
            <w:r w:rsidRPr="0032193B">
              <w:t>сабардеш</w:t>
            </w:r>
            <w:proofErr w:type="spellEnd"/>
            <w:r w:rsidRPr="0032193B">
              <w:t xml:space="preserve"> ……………  </w:t>
            </w:r>
            <w:proofErr w:type="gramStart"/>
            <w:r w:rsidRPr="0032193B">
              <w:t xml:space="preserve">  .</w:t>
            </w:r>
            <w:proofErr w:type="gramEnd"/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Оаг1.18-25.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11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Загат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26-29.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12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Ше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загат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даккхар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важиб</w:t>
            </w:r>
            <w:proofErr w:type="spellEnd"/>
            <w:r w:rsidRPr="0032193B">
              <w:t xml:space="preserve"> дола саг.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 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30-31.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13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Шоаех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загат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даккхар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важиб</w:t>
            </w:r>
            <w:proofErr w:type="spellEnd"/>
            <w:r w:rsidRPr="0032193B">
              <w:t xml:space="preserve"> дола </w:t>
            </w:r>
            <w:proofErr w:type="spellStart"/>
            <w:r w:rsidRPr="0032193B">
              <w:t>рузкъаш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 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32-35.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14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Боарамаш</w:t>
            </w:r>
            <w:proofErr w:type="spellEnd"/>
            <w:r w:rsidRPr="0032193B">
              <w:t xml:space="preserve">. </w:t>
            </w:r>
            <w:proofErr w:type="spellStart"/>
            <w:r w:rsidRPr="0032193B">
              <w:t>Дошуви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дотуви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боарам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36-37.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15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Хьайбаех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боарам</w:t>
            </w:r>
            <w:proofErr w:type="spellEnd"/>
            <w:r w:rsidRPr="0032193B">
              <w:t xml:space="preserve"> (</w:t>
            </w:r>
            <w:proofErr w:type="spellStart"/>
            <w:r w:rsidRPr="0032193B">
              <w:t>инкалаш</w:t>
            </w:r>
            <w:proofErr w:type="spellEnd"/>
            <w:r w:rsidRPr="0032193B">
              <w:t>).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38-39.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16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Хьайбаех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боарам</w:t>
            </w:r>
            <w:proofErr w:type="spellEnd"/>
            <w:r w:rsidRPr="0032193B">
              <w:t xml:space="preserve"> (</w:t>
            </w:r>
            <w:proofErr w:type="spellStart"/>
            <w:proofErr w:type="gramStart"/>
            <w:r w:rsidRPr="0032193B">
              <w:t>дохан,жа</w:t>
            </w:r>
            <w:proofErr w:type="spellEnd"/>
            <w:proofErr w:type="gramEnd"/>
            <w:r w:rsidRPr="0032193B">
              <w:t>).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39-41.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17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Ялатехи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сомехи</w:t>
            </w:r>
            <w:proofErr w:type="spellEnd"/>
            <w:r w:rsidRPr="0032193B">
              <w:t xml:space="preserve"> дола </w:t>
            </w:r>
            <w:proofErr w:type="spellStart"/>
            <w:r w:rsidRPr="0032193B">
              <w:t>загат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42-43.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18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Базара </w:t>
            </w:r>
            <w:proofErr w:type="spellStart"/>
            <w:r w:rsidRPr="0032193B">
              <w:t>леладеча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рузкъий</w:t>
            </w:r>
            <w:proofErr w:type="spellEnd"/>
            <w:r w:rsidRPr="0032193B">
              <w:t xml:space="preserve"> </w:t>
            </w:r>
            <w:proofErr w:type="spellStart"/>
            <w:proofErr w:type="gramStart"/>
            <w:r w:rsidRPr="0032193B">
              <w:t>боарамаши</w:t>
            </w:r>
            <w:proofErr w:type="spellEnd"/>
            <w:r w:rsidRPr="0032193B">
              <w:t xml:space="preserve"> ,шу</w:t>
            </w:r>
            <w:proofErr w:type="gramEnd"/>
            <w:r w:rsidRPr="0032193B">
              <w:t xml:space="preserve"> ларх1ари.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44-46.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19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proofErr w:type="gramStart"/>
            <w:r w:rsidRPr="0032193B">
              <w:t>Рудник,ганз</w:t>
            </w:r>
            <w:proofErr w:type="spellEnd"/>
            <w:proofErr w:type="gram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   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</w:t>
            </w:r>
            <w:proofErr w:type="gramStart"/>
            <w:r w:rsidRPr="0032193B">
              <w:t>1  47</w:t>
            </w:r>
            <w:proofErr w:type="gramEnd"/>
            <w:r w:rsidRPr="0032193B">
              <w:t>-48.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20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Эдаьча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рузкъаех</w:t>
            </w:r>
            <w:proofErr w:type="spellEnd"/>
            <w:r w:rsidRPr="0032193B">
              <w:t xml:space="preserve"> дола </w:t>
            </w:r>
            <w:proofErr w:type="spellStart"/>
            <w:r w:rsidRPr="0032193B">
              <w:t>загат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49-51.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 xml:space="preserve">21        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Загат</w:t>
            </w:r>
            <w:proofErr w:type="spellEnd"/>
            <w:r w:rsidRPr="0032193B">
              <w:t xml:space="preserve"> д1адалар </w:t>
            </w:r>
            <w:proofErr w:type="spellStart"/>
            <w:r w:rsidRPr="0032193B">
              <w:t>миштад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52-53.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22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Имамага</w:t>
            </w:r>
            <w:proofErr w:type="spellEnd"/>
            <w:r w:rsidRPr="0032193B">
              <w:t xml:space="preserve"> г1олла </w:t>
            </w:r>
            <w:proofErr w:type="spellStart"/>
            <w:r w:rsidRPr="0032193B">
              <w:t>загат</w:t>
            </w:r>
            <w:proofErr w:type="spellEnd"/>
            <w:r w:rsidRPr="0032193B">
              <w:t xml:space="preserve"> д1адалар.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53-54.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23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>Шурувт1аш.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54-57.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24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Декхарах</w:t>
            </w:r>
            <w:proofErr w:type="spellEnd"/>
            <w:r w:rsidRPr="0032193B">
              <w:t xml:space="preserve"> доаг1а </w:t>
            </w:r>
            <w:proofErr w:type="spellStart"/>
            <w:r w:rsidRPr="0032193B">
              <w:t>загат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58-59.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25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>Шу1айб-Пайхамар 1.с.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60-65.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26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Юнус-Пайхамар</w:t>
            </w:r>
            <w:proofErr w:type="spellEnd"/>
            <w:r w:rsidRPr="0032193B">
              <w:t xml:space="preserve"> 1.с.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66-70.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27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Юнус</w:t>
            </w:r>
            <w:proofErr w:type="spellEnd"/>
            <w:r w:rsidRPr="0032193B">
              <w:t xml:space="preserve"> 1.с. </w:t>
            </w:r>
            <w:proofErr w:type="spellStart"/>
            <w:r w:rsidRPr="0032193B">
              <w:t>коравирах</w:t>
            </w:r>
            <w:proofErr w:type="spellEnd"/>
            <w:r w:rsidRPr="0032193B">
              <w:t xml:space="preserve"> дог </w:t>
            </w:r>
            <w:proofErr w:type="spellStart"/>
            <w:r w:rsidRPr="0032193B">
              <w:t>диллача</w:t>
            </w:r>
            <w:proofErr w:type="spellEnd"/>
            <w:r w:rsidRPr="0032193B">
              <w:t xml:space="preserve"> наха………</w:t>
            </w:r>
            <w:proofErr w:type="gramStart"/>
            <w:r w:rsidRPr="0032193B">
              <w:t>…  .</w:t>
            </w:r>
            <w:proofErr w:type="gramEnd"/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70-74.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28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proofErr w:type="gramStart"/>
            <w:r w:rsidRPr="0032193B">
              <w:t>Хьажоли</w:t>
            </w:r>
            <w:proofErr w:type="spellEnd"/>
            <w:r w:rsidRPr="0032193B">
              <w:t xml:space="preserve">  !</w:t>
            </w:r>
            <w:proofErr w:type="spellStart"/>
            <w:proofErr w:type="gramEnd"/>
            <w:r w:rsidRPr="0032193B">
              <w:t>умрати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75-76.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29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Хьажола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пайдаш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76-78.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lastRenderedPageBreak/>
              <w:t>30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Шийна</w:t>
            </w:r>
            <w:proofErr w:type="spellEnd"/>
            <w:r w:rsidRPr="0032193B">
              <w:t xml:space="preserve"> т1ехьа </w:t>
            </w:r>
            <w:proofErr w:type="spellStart"/>
            <w:r w:rsidRPr="0032193B">
              <w:t>хьажол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важиб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долашвар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 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79-82.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31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Хьажол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дехкар</w:t>
            </w:r>
            <w:proofErr w:type="spellEnd"/>
            <w:r w:rsidRPr="0032193B">
              <w:t xml:space="preserve">. </w:t>
            </w:r>
            <w:proofErr w:type="spellStart"/>
            <w:r w:rsidRPr="0032193B">
              <w:t>Мийкъаташ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83-86.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32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proofErr w:type="gramStart"/>
            <w:r w:rsidRPr="0032193B">
              <w:t>Хьажоли</w:t>
            </w:r>
            <w:proofErr w:type="spellEnd"/>
            <w:r w:rsidRPr="0032193B">
              <w:t xml:space="preserve">  1</w:t>
            </w:r>
            <w:proofErr w:type="gramEnd"/>
            <w:r w:rsidRPr="0032193B">
              <w:t xml:space="preserve">умрати д1адехкар </w:t>
            </w:r>
            <w:proofErr w:type="spellStart"/>
            <w:r w:rsidRPr="0032193B">
              <w:t>миштад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 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87-89.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33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proofErr w:type="gramStart"/>
            <w:r w:rsidRPr="0032193B">
              <w:t>Ифрад</w:t>
            </w:r>
            <w:proofErr w:type="spellEnd"/>
            <w:r w:rsidRPr="0032193B">
              <w:t xml:space="preserve"> .</w:t>
            </w:r>
            <w:proofErr w:type="gramEnd"/>
            <w:r w:rsidRPr="0032193B">
              <w:t xml:space="preserve"> Таматту1.   </w:t>
            </w:r>
            <w:proofErr w:type="spellStart"/>
            <w:r w:rsidRPr="0032193B">
              <w:t>Къиран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89-90.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34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Дехкарца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хьарам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хулар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90-92.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35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Хьажоли</w:t>
            </w:r>
            <w:proofErr w:type="spellEnd"/>
            <w:r w:rsidRPr="0032193B">
              <w:t xml:space="preserve"> 1умрати 1амалаш.Хьажолах </w:t>
            </w:r>
            <w:proofErr w:type="spellStart"/>
            <w:r w:rsidRPr="0032193B">
              <w:t>важиб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йола</w:t>
            </w:r>
            <w:proofErr w:type="spellEnd"/>
            <w:r w:rsidRPr="0032193B">
              <w:t xml:space="preserve"> 1амалаш.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   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93-94.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36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Айямут-Ташрикъ.1адика </w:t>
            </w:r>
            <w:proofErr w:type="spellStart"/>
            <w:r w:rsidRPr="0032193B">
              <w:t>ювцара</w:t>
            </w:r>
            <w:proofErr w:type="spellEnd"/>
            <w:r w:rsidRPr="0032193B">
              <w:t xml:space="preserve"> т1авоаф.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95-96.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37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Хьажола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арканаш.Хьалхара</w:t>
            </w:r>
            <w:proofErr w:type="spellEnd"/>
            <w:r w:rsidRPr="0032193B">
              <w:t xml:space="preserve"> – Шоллаг1а </w:t>
            </w:r>
            <w:proofErr w:type="spellStart"/>
            <w:r w:rsidRPr="0032193B">
              <w:t>рукнаш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97-98.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38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Кхоалаг1а - й1лаг1а </w:t>
            </w:r>
            <w:proofErr w:type="spellStart"/>
            <w:r w:rsidRPr="0032193B">
              <w:t>рукнаш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r w:rsidRPr="0032193B">
              <w:t>Оаг1. 98-99.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39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Пхелаг1а </w:t>
            </w:r>
            <w:proofErr w:type="spellStart"/>
            <w:r w:rsidRPr="0032193B">
              <w:t>рукн</w:t>
            </w:r>
            <w:proofErr w:type="spellEnd"/>
            <w:r w:rsidRPr="0032193B">
              <w:t xml:space="preserve">. </w:t>
            </w:r>
            <w:proofErr w:type="spellStart"/>
            <w:r w:rsidRPr="0032193B">
              <w:t>Хьалкъ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 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 99-100.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40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>1умрата 1амалаш.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 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Оаг1.101-102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41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Хьажола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суннаташ.Ихьрамагахьа</w:t>
            </w:r>
            <w:proofErr w:type="spellEnd"/>
            <w:r w:rsidRPr="0032193B">
              <w:t xml:space="preserve"> дола </w:t>
            </w:r>
            <w:proofErr w:type="spellStart"/>
            <w:r w:rsidRPr="0032193B">
              <w:t>суннаташ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Оаг1.103-104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42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Макка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чувахара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суннаташ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Оаг1.105-107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43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>Т1</w:t>
            </w:r>
            <w:proofErr w:type="gramStart"/>
            <w:r w:rsidRPr="0032193B">
              <w:t xml:space="preserve">авоафа  </w:t>
            </w:r>
            <w:proofErr w:type="spellStart"/>
            <w:r w:rsidRPr="0032193B">
              <w:t>суннаташ</w:t>
            </w:r>
            <w:proofErr w:type="spellEnd"/>
            <w:proofErr w:type="gram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Оаг1.108-110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44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>Хьажц1</w:t>
            </w:r>
            <w:proofErr w:type="gramStart"/>
            <w:r w:rsidRPr="0032193B">
              <w:t xml:space="preserve">енах  </w:t>
            </w:r>
            <w:proofErr w:type="spellStart"/>
            <w:r w:rsidRPr="0032193B">
              <w:t>лакхе</w:t>
            </w:r>
            <w:proofErr w:type="spellEnd"/>
            <w:proofErr w:type="gramEnd"/>
            <w:r w:rsidRPr="0032193B">
              <w:t xml:space="preserve"> </w:t>
            </w:r>
            <w:proofErr w:type="spellStart"/>
            <w:r w:rsidRPr="0032193B">
              <w:t>боалача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кхуркхолга</w:t>
            </w:r>
            <w:proofErr w:type="spellEnd"/>
            <w:r w:rsidRPr="0032193B">
              <w:t xml:space="preserve"> к1ала </w:t>
            </w:r>
            <w:proofErr w:type="spellStart"/>
            <w:r w:rsidRPr="0032193B">
              <w:t>кхаьчача</w:t>
            </w:r>
            <w:proofErr w:type="spellEnd"/>
            <w:r w:rsidRPr="0032193B">
              <w:t xml:space="preserve"> ала </w:t>
            </w:r>
            <w:proofErr w:type="spellStart"/>
            <w:r w:rsidRPr="0032193B">
              <w:t>дезар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Оаг1.110-113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45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Са1и </w:t>
            </w:r>
            <w:proofErr w:type="spellStart"/>
            <w:r w:rsidRPr="0032193B">
              <w:t>суннаташ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Оаг1.114-116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46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1арафате </w:t>
            </w:r>
            <w:proofErr w:type="spellStart"/>
            <w:r w:rsidRPr="0032193B">
              <w:t>аравалара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суннаташ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Оаг1.116-119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47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Муздалифате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бийса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яккхара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суннаташ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Оаг1.120-122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 xml:space="preserve">48  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Ражмана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суннаташ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Оаг1.122-123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49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Хьажолах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хьавоаставалар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Оаг1.124-125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50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Хьажола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эшам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Оаг1.126-128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51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Г1од </w:t>
            </w:r>
            <w:proofErr w:type="spellStart"/>
            <w:r w:rsidRPr="0032193B">
              <w:t>кхета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наькъаш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Оаг1.128-131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52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proofErr w:type="gramStart"/>
            <w:r w:rsidRPr="0032193B">
              <w:t>Пайхамара</w:t>
            </w:r>
            <w:proofErr w:type="spellEnd"/>
            <w:r w:rsidRPr="0032193B">
              <w:t xml:space="preserve">  1.с.</w:t>
            </w:r>
            <w:proofErr w:type="gramEnd"/>
            <w:r w:rsidRPr="0032193B">
              <w:t xml:space="preserve"> </w:t>
            </w:r>
            <w:proofErr w:type="spellStart"/>
            <w:r w:rsidRPr="0032193B">
              <w:t>маьждигаи,Цун</w:t>
            </w:r>
            <w:proofErr w:type="spellEnd"/>
            <w:r w:rsidRPr="0032193B">
              <w:t xml:space="preserve"> 1.с. каша т1а </w:t>
            </w:r>
            <w:proofErr w:type="spellStart"/>
            <w:r w:rsidRPr="0032193B">
              <w:t>ваха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зератдар</w:t>
            </w:r>
            <w:proofErr w:type="spellEnd"/>
            <w:r w:rsidRPr="0032193B">
              <w:t xml:space="preserve">. 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 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Оаг1.132-133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53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Мадинате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зерате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ваха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лайнача</w:t>
            </w:r>
            <w:proofErr w:type="spellEnd"/>
            <w:r w:rsidRPr="0032193B">
              <w:t xml:space="preserve"> сага </w:t>
            </w:r>
            <w:proofErr w:type="spellStart"/>
            <w:r w:rsidRPr="0032193B">
              <w:t>суннат</w:t>
            </w:r>
            <w:proofErr w:type="spellEnd"/>
            <w:r w:rsidRPr="0032193B">
              <w:t xml:space="preserve"> дола х1амаш.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Оаг1.133-135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54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>Диълаг1</w:t>
            </w:r>
            <w:proofErr w:type="gramStart"/>
            <w:r w:rsidRPr="0032193B">
              <w:t>а,пхелаг</w:t>
            </w:r>
            <w:proofErr w:type="gramEnd"/>
            <w:r w:rsidRPr="0032193B">
              <w:t xml:space="preserve">1а </w:t>
            </w:r>
            <w:proofErr w:type="spellStart"/>
            <w:r w:rsidRPr="0032193B">
              <w:t>суннат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Оаг1.135-138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55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Муса </w:t>
            </w:r>
            <w:proofErr w:type="spellStart"/>
            <w:proofErr w:type="gramStart"/>
            <w:r w:rsidRPr="0032193B">
              <w:t>Пайхамари</w:t>
            </w:r>
            <w:proofErr w:type="spellEnd"/>
            <w:r w:rsidRPr="0032193B">
              <w:t xml:space="preserve">  Х</w:t>
            </w:r>
            <w:proofErr w:type="gramEnd"/>
            <w:r w:rsidRPr="0032193B">
              <w:t>1арун-Пайхамари 1.с. Муса 1овир.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    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Оаг1.139-146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56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Мадъян-мехка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Мусаи</w:t>
            </w:r>
            <w:proofErr w:type="spellEnd"/>
            <w:r w:rsidRPr="0032193B">
              <w:t xml:space="preserve"> Шу1айб-Пайхамари в1ашаг1а </w:t>
            </w:r>
            <w:proofErr w:type="spellStart"/>
            <w:r w:rsidRPr="0032193B">
              <w:t>кхетар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Оаг1.146-152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57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Муса – </w:t>
            </w:r>
            <w:proofErr w:type="spellStart"/>
            <w:r w:rsidRPr="0032193B">
              <w:t>Пайхамар</w:t>
            </w:r>
            <w:proofErr w:type="spellEnd"/>
            <w:r w:rsidRPr="0032193B">
              <w:t xml:space="preserve"> 1.с. фир1овнага </w:t>
            </w:r>
            <w:proofErr w:type="spellStart"/>
            <w:r w:rsidRPr="0032193B">
              <w:t>дын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кхайкадар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Оаг1.152-159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58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gramStart"/>
            <w:r w:rsidRPr="0032193B">
              <w:t>Машит1ата</w:t>
            </w:r>
            <w:proofErr w:type="gramEnd"/>
            <w:r w:rsidRPr="0032193B">
              <w:t xml:space="preserve"> а </w:t>
            </w:r>
            <w:proofErr w:type="spellStart"/>
            <w:r w:rsidRPr="0032193B">
              <w:t>Асията</w:t>
            </w:r>
            <w:proofErr w:type="spellEnd"/>
            <w:r w:rsidRPr="0032193B">
              <w:t xml:space="preserve"> а </w:t>
            </w:r>
            <w:proofErr w:type="spellStart"/>
            <w:r w:rsidRPr="0032193B">
              <w:t>има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дилар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Оаг1.159-162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59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Фир1овна ……………. Дала </w:t>
            </w:r>
            <w:proofErr w:type="spellStart"/>
            <w:r w:rsidRPr="0032193B">
              <w:t>баь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бекхам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 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Оаг1.162-167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60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Юсаф</w:t>
            </w:r>
            <w:proofErr w:type="spellEnd"/>
            <w:r w:rsidRPr="0032193B">
              <w:t xml:space="preserve"> –</w:t>
            </w:r>
            <w:proofErr w:type="spellStart"/>
            <w:r w:rsidRPr="0032193B">
              <w:t>Пайхамар</w:t>
            </w:r>
            <w:proofErr w:type="spellEnd"/>
            <w:r w:rsidRPr="0032193B">
              <w:t xml:space="preserve"> 1. с. </w:t>
            </w:r>
            <w:proofErr w:type="spellStart"/>
            <w:r w:rsidRPr="0032193B">
              <w:t>Байтал</w:t>
            </w:r>
            <w:proofErr w:type="spellEnd"/>
            <w:r w:rsidRPr="0032193B">
              <w:t xml:space="preserve"> – </w:t>
            </w:r>
            <w:proofErr w:type="spellStart"/>
            <w:r w:rsidRPr="0032193B">
              <w:t>Мукъаддаса</w:t>
            </w:r>
            <w:proofErr w:type="spellEnd"/>
            <w:r w:rsidRPr="0032193B">
              <w:t xml:space="preserve"> д1авахьар. 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Оаг1.167-168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61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>Бани-</w:t>
            </w:r>
            <w:proofErr w:type="spellStart"/>
            <w:r w:rsidRPr="0032193B">
              <w:t>Исраилаш</w:t>
            </w:r>
            <w:proofErr w:type="spellEnd"/>
            <w:r w:rsidRPr="0032193B">
              <w:t>, Фир1</w:t>
            </w:r>
            <w:proofErr w:type="gramStart"/>
            <w:r w:rsidRPr="0032193B">
              <w:t>овнах  к</w:t>
            </w:r>
            <w:proofErr w:type="gramEnd"/>
            <w:r w:rsidRPr="0032193B">
              <w:t>1алхарбаьнначул  т1ехьаг1а.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Оаг1.168-176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62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>Муса-</w:t>
            </w:r>
            <w:proofErr w:type="spellStart"/>
            <w:proofErr w:type="gramStart"/>
            <w:r w:rsidRPr="0032193B">
              <w:t>Пайхамари</w:t>
            </w:r>
            <w:proofErr w:type="spellEnd"/>
            <w:r w:rsidRPr="0032193B">
              <w:t xml:space="preserve">  </w:t>
            </w:r>
            <w:proofErr w:type="spellStart"/>
            <w:r w:rsidRPr="0032193B">
              <w:t>Хизар</w:t>
            </w:r>
            <w:proofErr w:type="gramEnd"/>
            <w:r w:rsidRPr="0032193B">
              <w:t>-Пайхмари</w:t>
            </w:r>
            <w:proofErr w:type="spellEnd"/>
            <w:r w:rsidRPr="0032193B">
              <w:t xml:space="preserve"> 1.с. в1ашаг1кхетар.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Оаг1.177-180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63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 xml:space="preserve">Т1аккха </w:t>
            </w:r>
            <w:proofErr w:type="spellStart"/>
            <w:r w:rsidRPr="0032193B">
              <w:t>цхьана</w:t>
            </w:r>
            <w:proofErr w:type="spellEnd"/>
            <w:r w:rsidRPr="0032193B">
              <w:t xml:space="preserve"> д1авахар уж </w:t>
            </w:r>
            <w:proofErr w:type="spellStart"/>
            <w:r w:rsidRPr="0032193B">
              <w:t>шиъ</w:t>
            </w:r>
            <w:proofErr w:type="spellEnd"/>
            <w:r w:rsidRPr="0032193B">
              <w:t xml:space="preserve"> д1ахо.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Оаг1.180-185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lastRenderedPageBreak/>
              <w:t>64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Кердадаккхар</w:t>
            </w:r>
            <w:proofErr w:type="spellEnd"/>
            <w:r w:rsidRPr="0032193B">
              <w:t xml:space="preserve">.   Аллах1а </w:t>
            </w:r>
            <w:proofErr w:type="spellStart"/>
            <w:r w:rsidRPr="0032193B">
              <w:t>куцаш</w:t>
            </w:r>
            <w:proofErr w:type="spellEnd"/>
            <w:r w:rsidRPr="0032193B">
              <w:t xml:space="preserve"> – </w:t>
            </w:r>
            <w:proofErr w:type="spellStart"/>
            <w:r w:rsidRPr="0032193B">
              <w:t>Айюб</w:t>
            </w:r>
            <w:proofErr w:type="spellEnd"/>
            <w:r w:rsidRPr="0032193B">
              <w:t xml:space="preserve"> -</w:t>
            </w:r>
            <w:proofErr w:type="spellStart"/>
            <w:r w:rsidRPr="0032193B">
              <w:t>Пайхамар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 5-25.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65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Кердадаккхар</w:t>
            </w:r>
            <w:proofErr w:type="spellEnd"/>
            <w:r w:rsidRPr="0032193B">
              <w:t xml:space="preserve">.  </w:t>
            </w:r>
            <w:proofErr w:type="spellStart"/>
            <w:r w:rsidRPr="0032193B">
              <w:t>Загат</w:t>
            </w:r>
            <w:proofErr w:type="spellEnd"/>
            <w:r w:rsidRPr="0032193B">
              <w:t xml:space="preserve">.  Шу1айб – </w:t>
            </w:r>
            <w:proofErr w:type="spellStart"/>
            <w:r w:rsidRPr="0032193B">
              <w:t>Пайхамар</w:t>
            </w:r>
            <w:proofErr w:type="spellEnd"/>
            <w:r w:rsidRPr="0032193B">
              <w:t xml:space="preserve">.  </w:t>
            </w:r>
            <w:proofErr w:type="spellStart"/>
            <w:r w:rsidRPr="0032193B">
              <w:t>Юнус</w:t>
            </w:r>
            <w:proofErr w:type="spellEnd"/>
            <w:r w:rsidRPr="0032193B">
              <w:t xml:space="preserve"> – </w:t>
            </w:r>
            <w:proofErr w:type="spellStart"/>
            <w:r w:rsidRPr="0032193B">
              <w:t>Пайхамар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 26-76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66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Кердадаккхар</w:t>
            </w:r>
            <w:proofErr w:type="spellEnd"/>
            <w:r w:rsidRPr="0032193B">
              <w:t xml:space="preserve">. </w:t>
            </w:r>
            <w:proofErr w:type="spellStart"/>
            <w:proofErr w:type="gramStart"/>
            <w:r w:rsidRPr="0032193B">
              <w:t>Хьажоли</w:t>
            </w:r>
            <w:proofErr w:type="spellEnd"/>
            <w:r w:rsidRPr="0032193B">
              <w:t xml:space="preserve">  1</w:t>
            </w:r>
            <w:proofErr w:type="gramEnd"/>
            <w:r w:rsidRPr="0032193B">
              <w:t>умрати.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 75-138.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67</w:t>
            </w:r>
          </w:p>
        </w:tc>
        <w:tc>
          <w:tcPr>
            <w:tcW w:w="6911" w:type="dxa"/>
          </w:tcPr>
          <w:p w:rsidR="0032193B" w:rsidRPr="0032193B" w:rsidRDefault="0032193B" w:rsidP="0032193B">
            <w:proofErr w:type="spellStart"/>
            <w:r w:rsidRPr="0032193B">
              <w:t>Кердадаккхар</w:t>
            </w:r>
            <w:proofErr w:type="spellEnd"/>
            <w:r w:rsidRPr="0032193B">
              <w:t xml:space="preserve">. Муса – </w:t>
            </w:r>
            <w:proofErr w:type="spellStart"/>
            <w:proofErr w:type="gramStart"/>
            <w:r w:rsidRPr="0032193B">
              <w:t>Пайхамари</w:t>
            </w:r>
            <w:proofErr w:type="spellEnd"/>
            <w:r w:rsidRPr="0032193B">
              <w:t xml:space="preserve">  Х</w:t>
            </w:r>
            <w:proofErr w:type="gramEnd"/>
            <w:r w:rsidRPr="0032193B">
              <w:t>1арун-Пайхамари 1.с.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 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Оаг1.139-159</w:t>
            </w:r>
          </w:p>
        </w:tc>
      </w:tr>
      <w:tr w:rsidR="0032193B" w:rsidRPr="0032193B" w:rsidTr="0032193B">
        <w:tc>
          <w:tcPr>
            <w:tcW w:w="561" w:type="dxa"/>
          </w:tcPr>
          <w:p w:rsidR="0032193B" w:rsidRPr="0032193B" w:rsidRDefault="0032193B" w:rsidP="0032193B">
            <w:r w:rsidRPr="0032193B">
              <w:t>68</w:t>
            </w:r>
          </w:p>
        </w:tc>
        <w:tc>
          <w:tcPr>
            <w:tcW w:w="6911" w:type="dxa"/>
          </w:tcPr>
          <w:p w:rsidR="0032193B" w:rsidRPr="0032193B" w:rsidRDefault="0032193B" w:rsidP="0032193B">
            <w:r w:rsidRPr="0032193B">
              <w:t>Кердадаккхар.</w:t>
            </w:r>
            <w:proofErr w:type="gramStart"/>
            <w:r w:rsidRPr="0032193B">
              <w:t>Машит1ата</w:t>
            </w:r>
            <w:proofErr w:type="gramEnd"/>
            <w:r w:rsidRPr="0032193B">
              <w:t xml:space="preserve"> а </w:t>
            </w:r>
            <w:proofErr w:type="spellStart"/>
            <w:r w:rsidRPr="0032193B">
              <w:t>Асията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има</w:t>
            </w:r>
            <w:proofErr w:type="spellEnd"/>
            <w:r w:rsidRPr="0032193B">
              <w:t xml:space="preserve"> </w:t>
            </w:r>
            <w:proofErr w:type="spellStart"/>
            <w:r w:rsidRPr="0032193B">
              <w:t>дилар</w:t>
            </w:r>
            <w:proofErr w:type="spellEnd"/>
            <w:r w:rsidRPr="0032193B">
              <w:t>.</w:t>
            </w:r>
          </w:p>
        </w:tc>
        <w:tc>
          <w:tcPr>
            <w:tcW w:w="756" w:type="dxa"/>
          </w:tcPr>
          <w:p w:rsidR="0032193B" w:rsidRPr="0032193B" w:rsidRDefault="0032193B" w:rsidP="0032193B">
            <w:r w:rsidRPr="0032193B">
              <w:t xml:space="preserve">    1</w:t>
            </w:r>
          </w:p>
        </w:tc>
        <w:tc>
          <w:tcPr>
            <w:tcW w:w="1674" w:type="dxa"/>
          </w:tcPr>
          <w:p w:rsidR="0032193B" w:rsidRPr="0032193B" w:rsidRDefault="0032193B" w:rsidP="0032193B"/>
        </w:tc>
        <w:tc>
          <w:tcPr>
            <w:tcW w:w="1505" w:type="dxa"/>
          </w:tcPr>
          <w:p w:rsidR="0032193B" w:rsidRPr="0032193B" w:rsidRDefault="0032193B" w:rsidP="0032193B">
            <w:pPr>
              <w:ind w:right="-108"/>
            </w:pPr>
            <w:r w:rsidRPr="0032193B">
              <w:t>Оаг1.159-185</w:t>
            </w:r>
          </w:p>
        </w:tc>
      </w:tr>
    </w:tbl>
    <w:p w:rsidR="00C1580D" w:rsidRDefault="00C1580D" w:rsidP="0032193B">
      <w:pPr>
        <w:jc w:val="center"/>
      </w:pPr>
    </w:p>
    <w:sectPr w:rsidR="00C1580D">
      <w:footerReference w:type="default" r:id="rId8"/>
      <w:pgSz w:w="16838" w:h="11906" w:orient="landscape"/>
      <w:pgMar w:top="850" w:right="851" w:bottom="1134" w:left="1134" w:header="709" w:footer="11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9BD" w:rsidRDefault="001769BD">
      <w:r>
        <w:separator/>
      </w:r>
    </w:p>
  </w:endnote>
  <w:endnote w:type="continuationSeparator" w:id="0">
    <w:p w:rsidR="001769BD" w:rsidRDefault="00176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DejaVu Sans">
    <w:altName w:val="DejaVu Sans"/>
    <w:charset w:val="CC"/>
    <w:family w:val="swiss"/>
    <w:pitch w:val="variable"/>
    <w:sig w:usb0="E7002EFF" w:usb1="D200FDFF" w:usb2="0A042029" w:usb3="00000000" w:csb0="8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80D" w:rsidRDefault="00C1580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9BD" w:rsidRDefault="001769BD">
      <w:r>
        <w:separator/>
      </w:r>
    </w:p>
  </w:footnote>
  <w:footnote w:type="continuationSeparator" w:id="0">
    <w:p w:rsidR="001769BD" w:rsidRDefault="00176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</w:lvl>
  </w:abstractNum>
  <w:abstractNum w:abstractNumId="1" w15:restartNumberingAfterBreak="0">
    <w:nsid w:val="00000002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0000003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0000004"/>
    <w:multiLevelType w:val="hybridMultilevel"/>
    <w:tmpl w:val="E048B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8006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DB42FD36"/>
    <w:lvl w:ilvl="0" w:tplc="83EEC4D6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E4680E6C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CA56ECBE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BB7615D6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2032A110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7F3472D6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1250F2B4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8836E5C2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CE145D34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0000007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left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00000009"/>
    <w:multiLevelType w:val="hybridMultilevel"/>
    <w:tmpl w:val="AABA1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608D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5890EA86"/>
    <w:lvl w:ilvl="0" w:tplc="A7722B52">
      <w:start w:val="1"/>
      <w:numFmt w:val="bullet"/>
      <w:lvlText w:val=""/>
      <w:lvlJc w:val="left"/>
      <w:pPr>
        <w:tabs>
          <w:tab w:val="left" w:pos="720"/>
        </w:tabs>
        <w:ind w:left="720" w:hanging="360"/>
      </w:pPr>
      <w:rPr>
        <w:rFonts w:ascii="Wingdings 2" w:hAnsi="Wingdings 2" w:hint="default"/>
      </w:rPr>
    </w:lvl>
    <w:lvl w:ilvl="1" w:tplc="58648F76" w:tentative="1">
      <w:start w:val="1"/>
      <w:numFmt w:val="bullet"/>
      <w:lvlText w:val=""/>
      <w:lvlJc w:val="left"/>
      <w:pPr>
        <w:tabs>
          <w:tab w:val="left" w:pos="1440"/>
        </w:tabs>
        <w:ind w:left="1440" w:hanging="360"/>
      </w:pPr>
      <w:rPr>
        <w:rFonts w:ascii="Wingdings 2" w:hAnsi="Wingdings 2" w:hint="default"/>
      </w:rPr>
    </w:lvl>
    <w:lvl w:ilvl="2" w:tplc="0908E2C2" w:tentative="1">
      <w:start w:val="1"/>
      <w:numFmt w:val="bullet"/>
      <w:lvlText w:val=""/>
      <w:lvlJc w:val="left"/>
      <w:pPr>
        <w:tabs>
          <w:tab w:val="left" w:pos="2160"/>
        </w:tabs>
        <w:ind w:left="2160" w:hanging="360"/>
      </w:pPr>
      <w:rPr>
        <w:rFonts w:ascii="Wingdings 2" w:hAnsi="Wingdings 2" w:hint="default"/>
      </w:rPr>
    </w:lvl>
    <w:lvl w:ilvl="3" w:tplc="D9869422" w:tentative="1">
      <w:start w:val="1"/>
      <w:numFmt w:val="bullet"/>
      <w:lvlText w:val=""/>
      <w:lvlJc w:val="left"/>
      <w:pPr>
        <w:tabs>
          <w:tab w:val="left" w:pos="2880"/>
        </w:tabs>
        <w:ind w:left="2880" w:hanging="360"/>
      </w:pPr>
      <w:rPr>
        <w:rFonts w:ascii="Wingdings 2" w:hAnsi="Wingdings 2" w:hint="default"/>
      </w:rPr>
    </w:lvl>
    <w:lvl w:ilvl="4" w:tplc="5312558C" w:tentative="1">
      <w:start w:val="1"/>
      <w:numFmt w:val="bullet"/>
      <w:lvlText w:val=""/>
      <w:lvlJc w:val="left"/>
      <w:pPr>
        <w:tabs>
          <w:tab w:val="left" w:pos="3600"/>
        </w:tabs>
        <w:ind w:left="3600" w:hanging="360"/>
      </w:pPr>
      <w:rPr>
        <w:rFonts w:ascii="Wingdings 2" w:hAnsi="Wingdings 2" w:hint="default"/>
      </w:rPr>
    </w:lvl>
    <w:lvl w:ilvl="5" w:tplc="51DCEEF8" w:tentative="1">
      <w:start w:val="1"/>
      <w:numFmt w:val="bullet"/>
      <w:lvlText w:val=""/>
      <w:lvlJc w:val="left"/>
      <w:pPr>
        <w:tabs>
          <w:tab w:val="left" w:pos="4320"/>
        </w:tabs>
        <w:ind w:left="4320" w:hanging="360"/>
      </w:pPr>
      <w:rPr>
        <w:rFonts w:ascii="Wingdings 2" w:hAnsi="Wingdings 2" w:hint="default"/>
      </w:rPr>
    </w:lvl>
    <w:lvl w:ilvl="6" w:tplc="276A8422" w:tentative="1">
      <w:start w:val="1"/>
      <w:numFmt w:val="bullet"/>
      <w:lvlText w:val=""/>
      <w:lvlJc w:val="left"/>
      <w:pPr>
        <w:tabs>
          <w:tab w:val="left" w:pos="5040"/>
        </w:tabs>
        <w:ind w:left="5040" w:hanging="360"/>
      </w:pPr>
      <w:rPr>
        <w:rFonts w:ascii="Wingdings 2" w:hAnsi="Wingdings 2" w:hint="default"/>
      </w:rPr>
    </w:lvl>
    <w:lvl w:ilvl="7" w:tplc="7940063C" w:tentative="1">
      <w:start w:val="1"/>
      <w:numFmt w:val="bullet"/>
      <w:lvlText w:val=""/>
      <w:lvlJc w:val="left"/>
      <w:pPr>
        <w:tabs>
          <w:tab w:val="left" w:pos="5760"/>
        </w:tabs>
        <w:ind w:left="5760" w:hanging="360"/>
      </w:pPr>
      <w:rPr>
        <w:rFonts w:ascii="Wingdings 2" w:hAnsi="Wingdings 2" w:hint="default"/>
      </w:rPr>
    </w:lvl>
    <w:lvl w:ilvl="8" w:tplc="6802752E" w:tentative="1">
      <w:start w:val="1"/>
      <w:numFmt w:val="bullet"/>
      <w:lvlText w:val=""/>
      <w:lvlJc w:val="left"/>
      <w:pPr>
        <w:tabs>
          <w:tab w:val="left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0000000C"/>
    <w:multiLevelType w:val="multilevel"/>
    <w:tmpl w:val="6724567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0000000D"/>
    <w:multiLevelType w:val="hybridMultilevel"/>
    <w:tmpl w:val="23443100"/>
    <w:lvl w:ilvl="0" w:tplc="2922459E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3C260560" w:tentative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81261E14" w:tentative="1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4F84D8DE" w:tentative="1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 w:tplc="61DEF658" w:tentative="1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plc="53CE7204" w:tentative="1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928C7622" w:tentative="1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plc="5A062670" w:tentative="1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plc="082CC144" w:tentative="1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00000E"/>
    <w:multiLevelType w:val="hybridMultilevel"/>
    <w:tmpl w:val="EB826C9A"/>
    <w:lvl w:ilvl="0" w:tplc="04190001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0000000F"/>
    <w:multiLevelType w:val="hybridMultilevel"/>
    <w:tmpl w:val="5A1C6B36"/>
    <w:lvl w:ilvl="0" w:tplc="823A814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FE6628BA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040F8B8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F96A84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6C8173C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5CC8932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C984449E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4A27492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5E6D8D4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00000010"/>
    <w:multiLevelType w:val="hybridMultilevel"/>
    <w:tmpl w:val="8F3C90D6"/>
    <w:lvl w:ilvl="0" w:tplc="04190001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00000011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00000012"/>
    <w:multiLevelType w:val="multilevel"/>
    <w:tmpl w:val="8F4E19B4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18" w15:restartNumberingAfterBreak="0">
    <w:nsid w:val="00000013"/>
    <w:multiLevelType w:val="hybridMultilevel"/>
    <w:tmpl w:val="83560BC6"/>
    <w:lvl w:ilvl="0" w:tplc="2196DAA8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E794D298" w:tentative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AE9E7BE0" w:tentative="1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B30ED426" w:tentative="1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 w:tplc="6B5E967E" w:tentative="1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plc="0F9AF77C" w:tentative="1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EB0A7668" w:tentative="1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plc="163C6DE8" w:tentative="1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plc="DB04E54A" w:tentative="1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0000014"/>
    <w:multiLevelType w:val="hybridMultilevel"/>
    <w:tmpl w:val="FCFE3046"/>
    <w:lvl w:ilvl="0" w:tplc="701A2D9A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EA266A1A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plc="F9442DB0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425649A2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41968FF2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9DFC4FFA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9FF2A81A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6A4C4FC2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3B20CEE4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0000015"/>
    <w:multiLevelType w:val="hybridMultilevel"/>
    <w:tmpl w:val="90FC9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0000016"/>
    <w:multiLevelType w:val="multilevel"/>
    <w:tmpl w:val="4A4A6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00000017"/>
    <w:multiLevelType w:val="hybridMultilevel"/>
    <w:tmpl w:val="5A1C6B36"/>
    <w:lvl w:ilvl="0" w:tplc="823A814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FE6628BA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040F8B8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F96A84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6C8173C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5CC8932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C984449E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4A27492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5E6D8D4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00000018"/>
    <w:multiLevelType w:val="hybridMultilevel"/>
    <w:tmpl w:val="67BC23E0"/>
    <w:lvl w:ilvl="0" w:tplc="995CDE9E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Garamond" w:hAnsi="Garamond" w:hint="default"/>
      </w:rPr>
    </w:lvl>
    <w:lvl w:ilvl="1" w:tplc="F684D48E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Garamond" w:hAnsi="Garamond" w:hint="default"/>
      </w:rPr>
    </w:lvl>
    <w:lvl w:ilvl="2" w:tplc="070EF5E4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Garamond" w:hAnsi="Garamond" w:hint="default"/>
      </w:rPr>
    </w:lvl>
    <w:lvl w:ilvl="3" w:tplc="D6CE313E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Garamond" w:hAnsi="Garamond" w:hint="default"/>
      </w:rPr>
    </w:lvl>
    <w:lvl w:ilvl="4" w:tplc="689C999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Garamond" w:hAnsi="Garamond" w:hint="default"/>
      </w:rPr>
    </w:lvl>
    <w:lvl w:ilvl="5" w:tplc="68447502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Garamond" w:hAnsi="Garamond" w:hint="default"/>
      </w:rPr>
    </w:lvl>
    <w:lvl w:ilvl="6" w:tplc="2F4610AE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Garamond" w:hAnsi="Garamond" w:hint="default"/>
      </w:rPr>
    </w:lvl>
    <w:lvl w:ilvl="7" w:tplc="6108C8C0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Garamond" w:hAnsi="Garamond" w:hint="default"/>
      </w:rPr>
    </w:lvl>
    <w:lvl w:ilvl="8" w:tplc="FF76088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Garamond" w:hAnsi="Garamond" w:hint="default"/>
      </w:rPr>
    </w:lvl>
  </w:abstractNum>
  <w:abstractNum w:abstractNumId="24" w15:restartNumberingAfterBreak="0">
    <w:nsid w:val="00000019"/>
    <w:multiLevelType w:val="hybridMultilevel"/>
    <w:tmpl w:val="A15E409C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000001A"/>
    <w:multiLevelType w:val="multilevel"/>
    <w:tmpl w:val="8F4E19B4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26" w15:restartNumberingAfterBreak="0">
    <w:nsid w:val="0000001B"/>
    <w:multiLevelType w:val="hybridMultilevel"/>
    <w:tmpl w:val="3D381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000001C"/>
    <w:multiLevelType w:val="singleLevel"/>
    <w:tmpl w:val="8FB0BAD6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0000001D"/>
    <w:multiLevelType w:val="hybridMultilevel"/>
    <w:tmpl w:val="03B4579C"/>
    <w:lvl w:ilvl="0" w:tplc="4B986AB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left" w:pos="1092"/>
        </w:tabs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1812"/>
        </w:tabs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532"/>
        </w:tabs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252"/>
        </w:tabs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3972"/>
        </w:tabs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4692"/>
        </w:tabs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412"/>
        </w:tabs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132"/>
        </w:tabs>
        <w:ind w:left="6132" w:hanging="360"/>
      </w:pPr>
      <w:rPr>
        <w:rFonts w:ascii="Wingdings" w:hAnsi="Wingdings" w:hint="default"/>
      </w:rPr>
    </w:lvl>
  </w:abstractNum>
  <w:abstractNum w:abstractNumId="29" w15:restartNumberingAfterBreak="0">
    <w:nsid w:val="0000001E"/>
    <w:multiLevelType w:val="hybridMultilevel"/>
    <w:tmpl w:val="93AA60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0000001F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" w15:restartNumberingAfterBreak="0">
    <w:nsid w:val="00000020"/>
    <w:multiLevelType w:val="hybridMultilevel"/>
    <w:tmpl w:val="8F4E19B4"/>
    <w:lvl w:ilvl="0" w:tplc="0419000F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32" w15:restartNumberingAfterBreak="0">
    <w:nsid w:val="00000021"/>
    <w:multiLevelType w:val="hybridMultilevel"/>
    <w:tmpl w:val="CF044F04"/>
    <w:lvl w:ilvl="0" w:tplc="BDCA780A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7312062E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53208162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139CB09E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2E865062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4C105E90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4DB6AFEC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669A8234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984068A2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3CA600B"/>
    <w:multiLevelType w:val="singleLevel"/>
    <w:tmpl w:val="6B1453EA"/>
    <w:lvl w:ilvl="0">
      <w:start w:val="1"/>
      <w:numFmt w:val="bullet"/>
      <w:lvlText w:val="*"/>
      <w:lvlJc w:val="left"/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9"/>
  </w:num>
  <w:num w:numId="5">
    <w:abstractNumId w:val="10"/>
  </w:num>
  <w:num w:numId="6">
    <w:abstractNumId w:val="18"/>
  </w:num>
  <w:num w:numId="7">
    <w:abstractNumId w:val="32"/>
  </w:num>
  <w:num w:numId="8">
    <w:abstractNumId w:val="14"/>
  </w:num>
  <w:num w:numId="9">
    <w:abstractNumId w:val="22"/>
  </w:num>
  <w:num w:numId="10">
    <w:abstractNumId w:val="23"/>
  </w:num>
  <w:num w:numId="11">
    <w:abstractNumId w:val="33"/>
    <w:lvlOverride w:ilvl="0">
      <w:lvl w:ilvl="0">
        <w:start w:val="65535"/>
        <w:numFmt w:val="bullet"/>
        <w:lvlText w:val="-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8"/>
  </w:num>
  <w:num w:numId="13">
    <w:abstractNumId w:val="15"/>
  </w:num>
  <w:num w:numId="14">
    <w:abstractNumId w:val="8"/>
  </w:num>
  <w:num w:numId="15">
    <w:abstractNumId w:val="26"/>
  </w:num>
  <w:num w:numId="16">
    <w:abstractNumId w:val="31"/>
  </w:num>
  <w:num w:numId="17">
    <w:abstractNumId w:val="6"/>
  </w:num>
  <w:num w:numId="18">
    <w:abstractNumId w:val="30"/>
  </w:num>
  <w:num w:numId="19">
    <w:abstractNumId w:val="24"/>
  </w:num>
  <w:num w:numId="20">
    <w:abstractNumId w:val="9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6"/>
  </w:num>
  <w:num w:numId="25">
    <w:abstractNumId w:val="4"/>
  </w:num>
  <w:num w:numId="26">
    <w:abstractNumId w:val="21"/>
  </w:num>
  <w:num w:numId="27">
    <w:abstractNumId w:val="11"/>
  </w:num>
  <w:num w:numId="28">
    <w:abstractNumId w:val="27"/>
  </w:num>
  <w:num w:numId="29">
    <w:abstractNumId w:val="0"/>
  </w:num>
  <w:num w:numId="30">
    <w:abstractNumId w:val="1"/>
  </w:num>
  <w:num w:numId="31">
    <w:abstractNumId w:val="29"/>
  </w:num>
  <w:num w:numId="32">
    <w:abstractNumId w:val="3"/>
  </w:num>
  <w:num w:numId="33">
    <w:abstractNumId w:val="20"/>
  </w:num>
  <w:num w:numId="34">
    <w:abstractNumId w:val="17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80D"/>
    <w:rsid w:val="0009551B"/>
    <w:rsid w:val="00130897"/>
    <w:rsid w:val="001769BD"/>
    <w:rsid w:val="0032193B"/>
    <w:rsid w:val="003F395B"/>
    <w:rsid w:val="00C1580D"/>
    <w:rsid w:val="00C5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95232F-EAB4-4F4B-A6DD-A98571E8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19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551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b/>
      <w:bCs/>
      <w:i/>
      <w:iCs/>
    </w:rPr>
  </w:style>
  <w:style w:type="paragraph" w:styleId="9">
    <w:name w:val="heading 9"/>
    <w:basedOn w:val="a"/>
    <w:next w:val="a"/>
    <w:link w:val="90"/>
    <w:qFormat/>
    <w:pPr>
      <w:keepNext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pPr>
      <w:spacing w:after="120"/>
    </w:pPr>
  </w:style>
  <w:style w:type="character" w:customStyle="1" w:styleId="a5">
    <w:name w:val="Основной текст Знак"/>
    <w:link w:val="a4"/>
    <w:rPr>
      <w:sz w:val="24"/>
      <w:szCs w:val="24"/>
    </w:rPr>
  </w:style>
  <w:style w:type="paragraph" w:styleId="a6">
    <w:name w:val="Normal (Web)"/>
    <w:basedOn w:val="a"/>
    <w:pPr>
      <w:spacing w:before="100" w:beforeAutospacing="1" w:after="100" w:afterAutospacing="1"/>
    </w:pPr>
  </w:style>
  <w:style w:type="paragraph" w:styleId="a7">
    <w:name w:val="Subtitle"/>
    <w:basedOn w:val="a"/>
    <w:link w:val="a8"/>
    <w:qFormat/>
    <w:pPr>
      <w:jc w:val="center"/>
    </w:pPr>
    <w:rPr>
      <w:b/>
      <w:i/>
      <w:sz w:val="28"/>
      <w:szCs w:val="20"/>
      <w:lang w:eastAsia="en-US"/>
    </w:rPr>
  </w:style>
  <w:style w:type="character" w:customStyle="1" w:styleId="a8">
    <w:name w:val="Подзаголовок Знак"/>
    <w:link w:val="a7"/>
    <w:rPr>
      <w:b/>
      <w:i/>
      <w:sz w:val="28"/>
      <w:lang w:eastAsia="en-US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link w:val="a9"/>
    <w:rPr>
      <w:sz w:val="24"/>
      <w:szCs w:val="24"/>
    </w:rPr>
  </w:style>
  <w:style w:type="paragraph" w:styleId="ab">
    <w:name w:val="Balloon Text"/>
    <w:basedOn w:val="a"/>
    <w:link w:val="a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Pr>
      <w:sz w:val="24"/>
      <w:szCs w:val="24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Pr>
      <w:sz w:val="24"/>
      <w:szCs w:val="24"/>
    </w:rPr>
  </w:style>
  <w:style w:type="paragraph" w:styleId="af1">
    <w:name w:val="footnote text"/>
    <w:basedOn w:val="a"/>
    <w:link w:val="af2"/>
    <w:rPr>
      <w:sz w:val="20"/>
      <w:szCs w:val="20"/>
    </w:rPr>
  </w:style>
  <w:style w:type="character" w:customStyle="1" w:styleId="af2">
    <w:name w:val="Текст сноски Знак"/>
    <w:basedOn w:val="a0"/>
    <w:link w:val="af1"/>
  </w:style>
  <w:style w:type="character" w:styleId="af3">
    <w:name w:val="footnote reference"/>
    <w:rPr>
      <w:vertAlign w:val="superscript"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styleId="af5">
    <w:name w:val="Hyperlink"/>
    <w:uiPriority w:val="99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16">
    <w:name w:val="Style16"/>
    <w:basedOn w:val="a"/>
    <w:uiPriority w:val="99"/>
    <w:pPr>
      <w:widowControl w:val="0"/>
      <w:autoSpaceDE w:val="0"/>
      <w:autoSpaceDN w:val="0"/>
      <w:adjustRightInd w:val="0"/>
      <w:spacing w:line="326" w:lineRule="exact"/>
      <w:ind w:firstLine="442"/>
      <w:jc w:val="both"/>
    </w:pPr>
  </w:style>
  <w:style w:type="paragraph" w:customStyle="1" w:styleId="c28">
    <w:name w:val="c28"/>
    <w:basedOn w:val="a"/>
    <w:pPr>
      <w:spacing w:before="100" w:beforeAutospacing="1" w:after="100" w:afterAutospacing="1"/>
    </w:pPr>
  </w:style>
  <w:style w:type="character" w:customStyle="1" w:styleId="FontStyle33">
    <w:name w:val="Font Style33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  <w:spacing w:line="485" w:lineRule="exact"/>
      <w:jc w:val="both"/>
    </w:pPr>
  </w:style>
  <w:style w:type="character" w:customStyle="1" w:styleId="FontStyle36">
    <w:name w:val="Font Style36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uiPriority w:val="99"/>
    <w:pPr>
      <w:widowControl w:val="0"/>
      <w:autoSpaceDE w:val="0"/>
      <w:autoSpaceDN w:val="0"/>
      <w:adjustRightInd w:val="0"/>
      <w:spacing w:line="418" w:lineRule="exact"/>
      <w:ind w:hanging="662"/>
    </w:pPr>
  </w:style>
  <w:style w:type="paragraph" w:customStyle="1" w:styleId="Style31">
    <w:name w:val="Style31"/>
    <w:basedOn w:val="a"/>
    <w:uiPriority w:val="99"/>
    <w:pPr>
      <w:widowControl w:val="0"/>
      <w:autoSpaceDE w:val="0"/>
      <w:autoSpaceDN w:val="0"/>
      <w:adjustRightInd w:val="0"/>
      <w:spacing w:line="317" w:lineRule="exact"/>
      <w:ind w:hanging="638"/>
    </w:pPr>
  </w:style>
  <w:style w:type="character" w:customStyle="1" w:styleId="FontStyle52">
    <w:name w:val="Font Style52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53">
    <w:name w:val="Font Style53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9">
    <w:name w:val="Font Style59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a"/>
    <w:uiPriority w:val="99"/>
    <w:pPr>
      <w:widowControl w:val="0"/>
      <w:autoSpaceDE w:val="0"/>
      <w:autoSpaceDN w:val="0"/>
      <w:adjustRightInd w:val="0"/>
      <w:spacing w:line="322" w:lineRule="exact"/>
      <w:ind w:firstLine="533"/>
      <w:jc w:val="both"/>
    </w:pPr>
  </w:style>
  <w:style w:type="paragraph" w:customStyle="1" w:styleId="Style15">
    <w:name w:val="Style15"/>
    <w:basedOn w:val="a"/>
    <w:uiPriority w:val="99"/>
    <w:pPr>
      <w:widowControl w:val="0"/>
      <w:autoSpaceDE w:val="0"/>
      <w:autoSpaceDN w:val="0"/>
      <w:adjustRightInd w:val="0"/>
      <w:spacing w:line="324" w:lineRule="exact"/>
      <w:ind w:firstLine="706"/>
      <w:jc w:val="both"/>
    </w:pPr>
  </w:style>
  <w:style w:type="paragraph" w:customStyle="1" w:styleId="Style21">
    <w:name w:val="Style21"/>
    <w:basedOn w:val="a"/>
    <w:uiPriority w:val="99"/>
    <w:pPr>
      <w:widowControl w:val="0"/>
      <w:autoSpaceDE w:val="0"/>
      <w:autoSpaceDN w:val="0"/>
      <w:adjustRightInd w:val="0"/>
      <w:spacing w:line="329" w:lineRule="exact"/>
      <w:ind w:hanging="422"/>
      <w:jc w:val="both"/>
    </w:pPr>
  </w:style>
  <w:style w:type="character" w:customStyle="1" w:styleId="FontStyle62">
    <w:name w:val="Font Style62"/>
    <w:uiPriority w:val="99"/>
    <w:rPr>
      <w:rFonts w:ascii="Times New Roman" w:hAnsi="Times New Roman" w:cs="Times New Roman"/>
      <w:sz w:val="22"/>
      <w:szCs w:val="22"/>
    </w:rPr>
  </w:style>
  <w:style w:type="character" w:customStyle="1" w:styleId="MicrosoftSansSerif">
    <w:name w:val="Основной текст + Microsoft Sans Serif"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pacing w:val="0"/>
      <w:sz w:val="18"/>
      <w:szCs w:val="18"/>
    </w:rPr>
  </w:style>
  <w:style w:type="paragraph" w:styleId="af6">
    <w:name w:val="List Paragraph"/>
    <w:basedOn w:val="a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styleId="af7">
    <w:name w:val="FollowedHyperlink"/>
    <w:rPr>
      <w:color w:val="800080"/>
      <w:u w:val="single"/>
    </w:rPr>
  </w:style>
  <w:style w:type="paragraph" w:customStyle="1" w:styleId="Style17">
    <w:name w:val="Style17"/>
    <w:basedOn w:val="a"/>
    <w:uiPriority w:val="99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8">
    <w:name w:val="Style18"/>
    <w:basedOn w:val="a"/>
    <w:uiPriority w:val="99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Style24">
    <w:name w:val="Style24"/>
    <w:basedOn w:val="a"/>
    <w:uiPriority w:val="99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54">
    <w:name w:val="Font Style54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msg-recipient">
    <w:name w:val="msg-recipient"/>
    <w:basedOn w:val="a0"/>
  </w:style>
  <w:style w:type="character" w:customStyle="1" w:styleId="90">
    <w:name w:val="Заголовок 9 Знак"/>
    <w:basedOn w:val="a0"/>
    <w:link w:val="9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9551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2193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B4703-576E-4C57-A0B0-ACD457185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2912</Words>
  <Characters>16599</Characters>
  <Application>Microsoft Office Word</Application>
  <DocSecurity>0</DocSecurity>
  <Lines>138</Lines>
  <Paragraphs>38</Paragraphs>
  <ScaleCrop>false</ScaleCrop>
  <Company>ККИПКРО</Company>
  <LinksUpToDate>false</LinksUpToDate>
  <CharactersWithSpaces>19473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ОРКиСЭ</dc:title>
  <dc:creator>Жихарева С.А.</dc:creator>
  <cp:lastModifiedBy>AD</cp:lastModifiedBy>
  <cp:revision>7</cp:revision>
  <cp:lastPrinted>2014-10-13T09:12:00Z</cp:lastPrinted>
  <dcterms:created xsi:type="dcterms:W3CDTF">2021-08-17T11:48:00Z</dcterms:created>
  <dcterms:modified xsi:type="dcterms:W3CDTF">2023-11-01T13:20:00Z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c381d411b8354bda9c67fbd9070d0a09</vt:lpwstr>
  </property>
</Properties>
</file>